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711AE4" w14:textId="4773AB6E"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9307E9">
        <w:t>100bis</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8F1C4E">
        <w:rPr>
          <w:sz w:val="32"/>
          <w:szCs w:val="32"/>
        </w:rPr>
        <w:t>1</w:t>
      </w:r>
      <w:r w:rsidR="00091557" w:rsidRPr="00CE0424">
        <w:rPr>
          <w:sz w:val="32"/>
          <w:szCs w:val="32"/>
        </w:rPr>
        <w:t>-</w:t>
      </w:r>
      <w:r w:rsidR="009307E9">
        <w:rPr>
          <w:sz w:val="32"/>
          <w:szCs w:val="32"/>
        </w:rPr>
        <w:t>20</w:t>
      </w:r>
      <w:r w:rsidR="001B2BF6">
        <w:rPr>
          <w:sz w:val="32"/>
          <w:szCs w:val="32"/>
        </w:rPr>
        <w:t>2494</w:t>
      </w:r>
    </w:p>
    <w:p w14:paraId="682159E4" w14:textId="77777777" w:rsidR="00E90E49" w:rsidRPr="00CE0424" w:rsidRDefault="009307E9" w:rsidP="00311702">
      <w:pPr>
        <w:pStyle w:val="3GPPHeader"/>
      </w:pPr>
      <w:r w:rsidRPr="009307E9">
        <w:t>e-Meeting, April 20</w:t>
      </w:r>
      <w:r w:rsidRPr="009307E9">
        <w:rPr>
          <w:vertAlign w:val="superscript"/>
        </w:rPr>
        <w:t>th</w:t>
      </w:r>
      <w:r w:rsidRPr="009307E9">
        <w:t xml:space="preserve"> – 30</w:t>
      </w:r>
      <w:r w:rsidRPr="009307E9">
        <w:rPr>
          <w:vertAlign w:val="superscript"/>
        </w:rPr>
        <w:t>th</w:t>
      </w:r>
      <w:r w:rsidR="00C37CB2" w:rsidRPr="009307E9">
        <w:t xml:space="preserve"> </w:t>
      </w:r>
      <w:r w:rsidR="0027144F" w:rsidRPr="009307E9">
        <w:t>20</w:t>
      </w:r>
      <w:r w:rsidRPr="009307E9">
        <w:t>20</w:t>
      </w:r>
    </w:p>
    <w:p w14:paraId="62828174" w14:textId="77777777" w:rsidR="00E90E49" w:rsidRPr="00CE0424" w:rsidRDefault="00E90E49" w:rsidP="00357380">
      <w:pPr>
        <w:pStyle w:val="3GPPHeader"/>
      </w:pPr>
    </w:p>
    <w:p w14:paraId="43AD221F" w14:textId="27A8BE47" w:rsidR="00E90E49" w:rsidRPr="005C7D31" w:rsidRDefault="00E90E49" w:rsidP="00311702">
      <w:pPr>
        <w:pStyle w:val="3GPPHeader"/>
        <w:rPr>
          <w:sz w:val="22"/>
          <w:szCs w:val="22"/>
          <w:lang w:val="en-US"/>
        </w:rPr>
      </w:pPr>
      <w:r w:rsidRPr="005C7D31">
        <w:rPr>
          <w:sz w:val="22"/>
          <w:szCs w:val="22"/>
          <w:lang w:val="en-US"/>
        </w:rPr>
        <w:t>Agenda Item:</w:t>
      </w:r>
      <w:r w:rsidRPr="005C7D31">
        <w:rPr>
          <w:sz w:val="22"/>
          <w:szCs w:val="22"/>
          <w:lang w:val="en-US"/>
        </w:rPr>
        <w:tab/>
      </w:r>
      <w:r w:rsidR="00BC3A7C" w:rsidRPr="005C7D31">
        <w:rPr>
          <w:sz w:val="22"/>
          <w:szCs w:val="22"/>
          <w:lang w:val="en-US"/>
        </w:rPr>
        <w:t>7.2.11.6</w:t>
      </w:r>
    </w:p>
    <w:p w14:paraId="6402D71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01EF9C" w14:textId="00034AD9" w:rsidR="00E90E49" w:rsidRPr="00CE0424" w:rsidRDefault="003D3C45" w:rsidP="00311702">
      <w:pPr>
        <w:pStyle w:val="3GPPHeader"/>
        <w:rPr>
          <w:sz w:val="22"/>
          <w:szCs w:val="22"/>
        </w:rPr>
      </w:pPr>
      <w:r>
        <w:rPr>
          <w:sz w:val="22"/>
          <w:szCs w:val="22"/>
        </w:rPr>
        <w:t>Title:</w:t>
      </w:r>
      <w:r w:rsidR="00E90E49" w:rsidRPr="00CE0424">
        <w:rPr>
          <w:sz w:val="22"/>
          <w:szCs w:val="22"/>
        </w:rPr>
        <w:tab/>
      </w:r>
      <w:proofErr w:type="spellStart"/>
      <w:r w:rsidR="00BC3A7C">
        <w:rPr>
          <w:sz w:val="22"/>
          <w:szCs w:val="22"/>
        </w:rPr>
        <w:t>eMIMO</w:t>
      </w:r>
      <w:proofErr w:type="spellEnd"/>
      <w:r w:rsidR="00BC3A7C">
        <w:rPr>
          <w:sz w:val="22"/>
          <w:szCs w:val="22"/>
        </w:rPr>
        <w:t xml:space="preserve"> UE features</w:t>
      </w:r>
    </w:p>
    <w:p w14:paraId="5152093D" w14:textId="195B0A4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C3A7C">
        <w:rPr>
          <w:sz w:val="22"/>
          <w:szCs w:val="22"/>
        </w:rPr>
        <w:t>Decision</w:t>
      </w:r>
    </w:p>
    <w:p w14:paraId="533953A2" w14:textId="77777777" w:rsidR="00E90E49" w:rsidRPr="00CE0424" w:rsidRDefault="00E90E49" w:rsidP="00E90E49"/>
    <w:p w14:paraId="594A4BF6" w14:textId="77777777" w:rsidR="00E90E49" w:rsidRPr="00CE0424" w:rsidRDefault="00230D18" w:rsidP="00CE0424">
      <w:pPr>
        <w:pStyle w:val="Heading1"/>
      </w:pPr>
      <w:r>
        <w:t>1</w:t>
      </w:r>
      <w:r>
        <w:tab/>
      </w:r>
      <w:r w:rsidR="00E90E49" w:rsidRPr="00CE0424">
        <w:t>Introduction</w:t>
      </w:r>
    </w:p>
    <w:p w14:paraId="1250FB9B" w14:textId="347518A7" w:rsidR="00477768" w:rsidRPr="00CE0424" w:rsidRDefault="00BC3A7C" w:rsidP="00CE0424">
      <w:pPr>
        <w:pStyle w:val="BodyText"/>
      </w:pPr>
      <w:r>
        <w:t xml:space="preserve">In this contribution, we discuss the UE features for </w:t>
      </w:r>
      <w:proofErr w:type="spellStart"/>
      <w:r>
        <w:t>eMIMO</w:t>
      </w:r>
      <w:proofErr w:type="spellEnd"/>
      <w:r>
        <w:t>.</w:t>
      </w:r>
    </w:p>
    <w:p w14:paraId="4BBB04C5" w14:textId="6C5065B2" w:rsidR="00F271B8" w:rsidRDefault="00230D18" w:rsidP="00F271B8">
      <w:pPr>
        <w:pStyle w:val="Heading1"/>
      </w:pPr>
      <w:bookmarkStart w:id="0" w:name="_Ref178064866"/>
      <w:r>
        <w:t>2</w:t>
      </w:r>
      <w:r>
        <w:tab/>
      </w:r>
      <w:r w:rsidR="004000E8" w:rsidRPr="00CE0424">
        <w:t>Discussion</w:t>
      </w:r>
      <w:bookmarkEnd w:id="0"/>
    </w:p>
    <w:p w14:paraId="225BF7BF" w14:textId="28246E73" w:rsidR="00F271B8" w:rsidRDefault="00F271B8" w:rsidP="00F271B8">
      <w:pPr>
        <w:pStyle w:val="BodyText"/>
      </w:pPr>
      <w:r>
        <w:t xml:space="preserve">In </w:t>
      </w:r>
      <w:r>
        <w:fldChar w:fldCharType="begin"/>
      </w:r>
      <w:r>
        <w:instrText xml:space="preserve"> REF _Ref37081337 \r \h </w:instrText>
      </w:r>
      <w:r>
        <w:fldChar w:fldCharType="separate"/>
      </w:r>
      <w:r>
        <w:t>[1]</w:t>
      </w:r>
      <w:r>
        <w:fldChar w:fldCharType="end"/>
      </w:r>
      <w:r>
        <w:t xml:space="preserve">, the outcome of the email discussion for the UE features for Release-16 are captured. Here we provide input to the discussion on the UE features related to </w:t>
      </w:r>
      <w:proofErr w:type="spellStart"/>
      <w:r>
        <w:t>eMIMO</w:t>
      </w:r>
      <w:proofErr w:type="spellEnd"/>
      <w:r>
        <w:t>. The input is provided per sub-agenda item.</w:t>
      </w:r>
    </w:p>
    <w:p w14:paraId="6CD732B9" w14:textId="77777777" w:rsidR="00AD41C1" w:rsidRDefault="00AD41C1" w:rsidP="00AD41C1">
      <w:pPr>
        <w:pStyle w:val="Heading2"/>
      </w:pPr>
      <w:r>
        <w:t>2.1</w:t>
      </w:r>
      <w:r>
        <w:tab/>
        <w:t>Enhancements to multi-beam operation</w:t>
      </w:r>
    </w:p>
    <w:p w14:paraId="16C1C571" w14:textId="60D40458" w:rsidR="00AD41C1" w:rsidRDefault="00AD41C1" w:rsidP="00AD41C1">
      <w:pPr>
        <w:pStyle w:val="BodyText"/>
      </w:pPr>
      <w:r>
        <w:t>The currently proposed features for enhance</w:t>
      </w:r>
      <w:r w:rsidR="004852CA">
        <w:t>d</w:t>
      </w:r>
      <w:r>
        <w:t xml:space="preserve"> multi-beam operation are listed below. Our proposed changes are introduced directly in </w:t>
      </w:r>
      <w:r>
        <w:fldChar w:fldCharType="begin"/>
      </w:r>
      <w:r>
        <w:instrText xml:space="preserve"> REF _Ref37080820 \h </w:instrText>
      </w:r>
      <w:r>
        <w:fldChar w:fldCharType="separate"/>
      </w:r>
      <w:r w:rsidR="00B525A0">
        <w:t xml:space="preserve">Table </w:t>
      </w:r>
      <w:r w:rsidR="00B525A0">
        <w:rPr>
          <w:noProof/>
        </w:rPr>
        <w:t>1</w:t>
      </w:r>
      <w:r>
        <w:fldChar w:fldCharType="end"/>
      </w:r>
      <w:r>
        <w:t>, and commented below.</w:t>
      </w:r>
    </w:p>
    <w:p w14:paraId="4895258B" w14:textId="710D329F" w:rsidR="00F271B8" w:rsidRPr="00F271B8" w:rsidRDefault="00F271B8" w:rsidP="00F271B8">
      <w:pPr>
        <w:pStyle w:val="BodyText"/>
        <w:sectPr w:rsidR="00F271B8" w:rsidRPr="00F271B8">
          <w:headerReference w:type="even" r:id="rId11"/>
          <w:footerReference w:type="default" r:id="rId12"/>
          <w:footnotePr>
            <w:numRestart w:val="eachSect"/>
          </w:footnotePr>
          <w:pgSz w:w="11907" w:h="16840" w:code="9"/>
          <w:pgMar w:top="1418" w:right="1134" w:bottom="1134" w:left="1134" w:header="680" w:footer="567" w:gutter="0"/>
          <w:cols w:space="720"/>
        </w:sectPr>
      </w:pPr>
    </w:p>
    <w:p w14:paraId="5616F1EB" w14:textId="57F557D7" w:rsidR="00E92779" w:rsidRPr="00413E31" w:rsidRDefault="00E92779" w:rsidP="00E92779">
      <w:pPr>
        <w:pStyle w:val="Caption"/>
      </w:pPr>
      <w:bookmarkStart w:id="1" w:name="_Ref37080820"/>
      <w:r>
        <w:lastRenderedPageBreak/>
        <w:t xml:space="preserve">Table </w:t>
      </w:r>
      <w:r>
        <w:fldChar w:fldCharType="begin"/>
      </w:r>
      <w:r>
        <w:instrText>SEQ Table \* ARABIC</w:instrText>
      </w:r>
      <w:r>
        <w:fldChar w:fldCharType="separate"/>
      </w:r>
      <w:r>
        <w:rPr>
          <w:noProof/>
        </w:rPr>
        <w:t>1</w:t>
      </w:r>
      <w:r>
        <w:fldChar w:fldCharType="end"/>
      </w:r>
      <w:bookmarkEnd w:id="1"/>
      <w:r>
        <w:t>: Proposed updates for UE features related to multi-beam enhancements.</w:t>
      </w:r>
    </w:p>
    <w:tbl>
      <w:tblPr>
        <w:tblW w:w="22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701"/>
        <w:gridCol w:w="6551"/>
        <w:gridCol w:w="1345"/>
        <w:gridCol w:w="904"/>
        <w:gridCol w:w="896"/>
        <w:gridCol w:w="1492"/>
        <w:gridCol w:w="1344"/>
        <w:gridCol w:w="1045"/>
        <w:gridCol w:w="1046"/>
        <w:gridCol w:w="1940"/>
        <w:gridCol w:w="1439"/>
        <w:gridCol w:w="1701"/>
      </w:tblGrid>
      <w:tr w:rsidR="00413E31" w14:paraId="79229A2E" w14:textId="77777777" w:rsidTr="002B0DB9">
        <w:trPr>
          <w:trHeight w:val="613"/>
        </w:trPr>
        <w:tc>
          <w:tcPr>
            <w:tcW w:w="846" w:type="dxa"/>
            <w:tcBorders>
              <w:top w:val="single" w:sz="4" w:space="0" w:color="auto"/>
              <w:left w:val="single" w:sz="4" w:space="0" w:color="auto"/>
              <w:bottom w:val="single" w:sz="4" w:space="0" w:color="auto"/>
              <w:right w:val="single" w:sz="4" w:space="0" w:color="auto"/>
            </w:tcBorders>
          </w:tcPr>
          <w:p w14:paraId="53A9B950" w14:textId="4EB711E3" w:rsidR="00413E31" w:rsidRPr="00413E31" w:rsidRDefault="00413E31" w:rsidP="00413E31">
            <w:pPr>
              <w:pStyle w:val="TAL"/>
              <w:rPr>
                <w:rFonts w:eastAsia="Malgun Gothic" w:cs="Arial"/>
                <w:b/>
                <w:bCs/>
                <w:szCs w:val="18"/>
              </w:rPr>
            </w:pPr>
            <w:r w:rsidRPr="00413E31">
              <w:rPr>
                <w:b/>
                <w:bCs/>
              </w:rPr>
              <w:t>Index</w:t>
            </w:r>
          </w:p>
        </w:tc>
        <w:tc>
          <w:tcPr>
            <w:tcW w:w="1701" w:type="dxa"/>
            <w:tcBorders>
              <w:top w:val="single" w:sz="4" w:space="0" w:color="auto"/>
              <w:left w:val="single" w:sz="4" w:space="0" w:color="auto"/>
              <w:bottom w:val="single" w:sz="4" w:space="0" w:color="auto"/>
              <w:right w:val="single" w:sz="4" w:space="0" w:color="auto"/>
            </w:tcBorders>
          </w:tcPr>
          <w:p w14:paraId="31370E27" w14:textId="27642012" w:rsidR="00413E31" w:rsidRPr="00413E31" w:rsidRDefault="00413E31" w:rsidP="00413E31">
            <w:pPr>
              <w:pStyle w:val="TAL"/>
              <w:rPr>
                <w:rFonts w:eastAsia="Malgun Gothic" w:cs="Arial"/>
                <w:b/>
                <w:bCs/>
                <w:szCs w:val="18"/>
              </w:rPr>
            </w:pPr>
            <w:r w:rsidRPr="00413E31">
              <w:rPr>
                <w:b/>
                <w:bCs/>
              </w:rPr>
              <w:t>Feature group</w:t>
            </w:r>
          </w:p>
        </w:tc>
        <w:tc>
          <w:tcPr>
            <w:tcW w:w="6551" w:type="dxa"/>
            <w:tcBorders>
              <w:top w:val="single" w:sz="4" w:space="0" w:color="auto"/>
              <w:left w:val="single" w:sz="4" w:space="0" w:color="auto"/>
              <w:bottom w:val="single" w:sz="4" w:space="0" w:color="auto"/>
              <w:right w:val="single" w:sz="4" w:space="0" w:color="auto"/>
            </w:tcBorders>
          </w:tcPr>
          <w:p w14:paraId="2826AAB6" w14:textId="5C681350" w:rsidR="00413E31" w:rsidRPr="00413E31" w:rsidRDefault="00413E31" w:rsidP="00413E31">
            <w:pPr>
              <w:pStyle w:val="TAL"/>
              <w:overflowPunct/>
              <w:autoSpaceDE/>
              <w:autoSpaceDN/>
              <w:adjustRightInd/>
              <w:textAlignment w:val="auto"/>
              <w:rPr>
                <w:b/>
                <w:bCs/>
                <w:lang w:val="sv-SE"/>
              </w:rPr>
            </w:pPr>
            <w:r w:rsidRPr="00413E31">
              <w:rPr>
                <w:b/>
                <w:bCs/>
                <w:lang w:val="sv-SE"/>
              </w:rPr>
              <w:t>Components</w:t>
            </w:r>
          </w:p>
        </w:tc>
        <w:tc>
          <w:tcPr>
            <w:tcW w:w="1345" w:type="dxa"/>
            <w:tcBorders>
              <w:top w:val="single" w:sz="4" w:space="0" w:color="auto"/>
              <w:left w:val="single" w:sz="4" w:space="0" w:color="auto"/>
              <w:bottom w:val="single" w:sz="4" w:space="0" w:color="auto"/>
              <w:right w:val="single" w:sz="4" w:space="0" w:color="auto"/>
            </w:tcBorders>
          </w:tcPr>
          <w:p w14:paraId="6E6FD8F6" w14:textId="3635B514" w:rsidR="00413E31" w:rsidRPr="00413E31" w:rsidRDefault="00413E31" w:rsidP="00413E31">
            <w:pPr>
              <w:pStyle w:val="TAL"/>
              <w:rPr>
                <w:rFonts w:eastAsia="Malgun Gothic"/>
                <w:b/>
                <w:bCs/>
                <w:lang w:eastAsia="ko-KR"/>
              </w:rPr>
            </w:pPr>
            <w:r w:rsidRPr="00413E31">
              <w:rPr>
                <w:b/>
                <w:bCs/>
              </w:rPr>
              <w:t>Prerequisite feature groups</w:t>
            </w:r>
          </w:p>
        </w:tc>
        <w:tc>
          <w:tcPr>
            <w:tcW w:w="904" w:type="dxa"/>
            <w:tcBorders>
              <w:top w:val="single" w:sz="4" w:space="0" w:color="auto"/>
              <w:left w:val="single" w:sz="4" w:space="0" w:color="auto"/>
              <w:bottom w:val="single" w:sz="4" w:space="0" w:color="auto"/>
              <w:right w:val="single" w:sz="4" w:space="0" w:color="auto"/>
            </w:tcBorders>
          </w:tcPr>
          <w:p w14:paraId="53E35532" w14:textId="548CFC60" w:rsidR="00413E31" w:rsidRPr="00413E31" w:rsidRDefault="00413E31" w:rsidP="00413E31">
            <w:pPr>
              <w:pStyle w:val="TAL"/>
              <w:rPr>
                <w:b/>
                <w:bCs/>
                <w:i/>
                <w:strike/>
              </w:rPr>
            </w:pPr>
            <w:r w:rsidRPr="00413E31">
              <w:rPr>
                <w:b/>
                <w:bCs/>
              </w:rPr>
              <w:t xml:space="preserve">Need for the gNB to know </w:t>
            </w:r>
          </w:p>
        </w:tc>
        <w:tc>
          <w:tcPr>
            <w:tcW w:w="896" w:type="dxa"/>
            <w:tcBorders>
              <w:top w:val="single" w:sz="4" w:space="0" w:color="auto"/>
              <w:left w:val="single" w:sz="4" w:space="0" w:color="auto"/>
              <w:bottom w:val="single" w:sz="4" w:space="0" w:color="auto"/>
              <w:right w:val="single" w:sz="4" w:space="0" w:color="auto"/>
            </w:tcBorders>
          </w:tcPr>
          <w:p w14:paraId="53483482" w14:textId="3FBADA3F" w:rsidR="00413E31" w:rsidRPr="00413E31" w:rsidRDefault="00413E31" w:rsidP="00413E31">
            <w:pPr>
              <w:pStyle w:val="TAL"/>
              <w:rPr>
                <w:rFonts w:eastAsia="Malgun Gothic"/>
                <w:b/>
                <w:bCs/>
                <w:lang w:eastAsia="ko-KR"/>
              </w:rPr>
            </w:pPr>
            <w:r w:rsidRPr="00413E31">
              <w:rPr>
                <w:rFonts w:eastAsia="Gulim" w:cstheme="minorHAnsi"/>
                <w:b/>
                <w:bCs/>
                <w:color w:val="000000" w:themeColor="text1"/>
              </w:rPr>
              <w:t xml:space="preserve">Applicable to </w:t>
            </w:r>
            <w:r w:rsidRPr="00413E31">
              <w:rPr>
                <w:rFonts w:cstheme="minorHAnsi"/>
                <w:b/>
                <w:bCs/>
                <w:color w:val="000000" w:themeColor="text1"/>
              </w:rPr>
              <w:t xml:space="preserve">signalling exchange between UEs </w:t>
            </w:r>
          </w:p>
        </w:tc>
        <w:tc>
          <w:tcPr>
            <w:tcW w:w="1492" w:type="dxa"/>
            <w:tcBorders>
              <w:top w:val="single" w:sz="4" w:space="0" w:color="auto"/>
              <w:left w:val="single" w:sz="4" w:space="0" w:color="auto"/>
              <w:bottom w:val="single" w:sz="4" w:space="0" w:color="auto"/>
              <w:right w:val="single" w:sz="4" w:space="0" w:color="auto"/>
            </w:tcBorders>
          </w:tcPr>
          <w:p w14:paraId="141334CC" w14:textId="467B71DA" w:rsidR="00413E31" w:rsidRPr="00413E31" w:rsidRDefault="00413E31" w:rsidP="00413E31">
            <w:pPr>
              <w:pStyle w:val="TAL"/>
              <w:rPr>
                <w:b/>
                <w:bCs/>
                <w:strike/>
                <w:lang w:eastAsia="ja-JP"/>
              </w:rPr>
            </w:pPr>
            <w:r w:rsidRPr="00413E31">
              <w:rPr>
                <w:b/>
                <w:bCs/>
                <w:lang w:eastAsia="ja-JP"/>
              </w:rPr>
              <w:t>Consequence if the feature is not supported by the UE</w:t>
            </w:r>
          </w:p>
        </w:tc>
        <w:tc>
          <w:tcPr>
            <w:tcW w:w="1344" w:type="dxa"/>
            <w:tcBorders>
              <w:top w:val="single" w:sz="4" w:space="0" w:color="auto"/>
              <w:left w:val="single" w:sz="4" w:space="0" w:color="auto"/>
              <w:bottom w:val="single" w:sz="4" w:space="0" w:color="auto"/>
              <w:right w:val="single" w:sz="4" w:space="0" w:color="auto"/>
            </w:tcBorders>
          </w:tcPr>
          <w:p w14:paraId="05A849B2" w14:textId="77777777" w:rsidR="00413E31" w:rsidRPr="00413E31" w:rsidRDefault="00413E31" w:rsidP="00413E31">
            <w:pPr>
              <w:pStyle w:val="TAN"/>
              <w:ind w:left="0" w:firstLine="0"/>
              <w:rPr>
                <w:b/>
                <w:bCs/>
                <w:lang w:eastAsia="ja-JP"/>
              </w:rPr>
            </w:pPr>
            <w:r w:rsidRPr="00413E31">
              <w:rPr>
                <w:b/>
                <w:bCs/>
                <w:lang w:eastAsia="ja-JP"/>
              </w:rPr>
              <w:t>Type</w:t>
            </w:r>
          </w:p>
          <w:p w14:paraId="3FDD3A38" w14:textId="0DF5F1E2" w:rsidR="00413E31" w:rsidRPr="00413E31" w:rsidRDefault="00413E31" w:rsidP="00413E31">
            <w:pPr>
              <w:pStyle w:val="TAL"/>
              <w:rPr>
                <w:rFonts w:eastAsia="Malgun Gothic"/>
                <w:b/>
                <w:bCs/>
                <w:lang w:eastAsia="ko-KR"/>
              </w:rPr>
            </w:pPr>
          </w:p>
        </w:tc>
        <w:tc>
          <w:tcPr>
            <w:tcW w:w="1045" w:type="dxa"/>
            <w:tcBorders>
              <w:top w:val="single" w:sz="4" w:space="0" w:color="auto"/>
              <w:left w:val="single" w:sz="4" w:space="0" w:color="auto"/>
              <w:bottom w:val="single" w:sz="4" w:space="0" w:color="auto"/>
              <w:right w:val="single" w:sz="4" w:space="0" w:color="auto"/>
            </w:tcBorders>
          </w:tcPr>
          <w:p w14:paraId="250F5475" w14:textId="74985F6A" w:rsidR="00413E31" w:rsidRPr="00413E31" w:rsidRDefault="00413E31" w:rsidP="00413E31">
            <w:pPr>
              <w:pStyle w:val="TAL"/>
              <w:rPr>
                <w:rFonts w:eastAsia="Malgun Gothic"/>
                <w:b/>
                <w:bCs/>
                <w:lang w:eastAsia="ko-KR"/>
              </w:rPr>
            </w:pPr>
            <w:r w:rsidRPr="00413E31">
              <w:rPr>
                <w:b/>
                <w:bCs/>
              </w:rPr>
              <w:t>Need of FDD/TDD differentiation</w:t>
            </w:r>
          </w:p>
        </w:tc>
        <w:tc>
          <w:tcPr>
            <w:tcW w:w="1046" w:type="dxa"/>
            <w:tcBorders>
              <w:top w:val="single" w:sz="4" w:space="0" w:color="auto"/>
              <w:left w:val="single" w:sz="4" w:space="0" w:color="auto"/>
              <w:bottom w:val="single" w:sz="4" w:space="0" w:color="auto"/>
              <w:right w:val="single" w:sz="4" w:space="0" w:color="auto"/>
            </w:tcBorders>
          </w:tcPr>
          <w:p w14:paraId="5827C560" w14:textId="26EF8059" w:rsidR="00413E31" w:rsidRPr="00413E31" w:rsidRDefault="00413E31" w:rsidP="00413E31">
            <w:pPr>
              <w:pStyle w:val="TAL"/>
              <w:rPr>
                <w:b/>
                <w:bCs/>
                <w:lang w:eastAsia="ja-JP"/>
              </w:rPr>
            </w:pPr>
            <w:r w:rsidRPr="00413E31">
              <w:rPr>
                <w:b/>
                <w:bCs/>
              </w:rPr>
              <w:t>Need of FR1/FR2 differentiation</w:t>
            </w:r>
          </w:p>
        </w:tc>
        <w:tc>
          <w:tcPr>
            <w:tcW w:w="1940" w:type="dxa"/>
            <w:tcBorders>
              <w:top w:val="single" w:sz="4" w:space="0" w:color="auto"/>
              <w:left w:val="single" w:sz="4" w:space="0" w:color="auto"/>
              <w:bottom w:val="single" w:sz="4" w:space="0" w:color="auto"/>
              <w:right w:val="single" w:sz="4" w:space="0" w:color="auto"/>
            </w:tcBorders>
          </w:tcPr>
          <w:p w14:paraId="08CBC88C" w14:textId="3914873C" w:rsidR="00413E31" w:rsidRPr="00413E31" w:rsidRDefault="00413E31" w:rsidP="00413E31">
            <w:pPr>
              <w:pStyle w:val="TAL"/>
              <w:rPr>
                <w:b/>
                <w:bCs/>
                <w:strike/>
              </w:rPr>
            </w:pPr>
            <w:r w:rsidRPr="00413E31">
              <w:rPr>
                <w:b/>
                <w:bCs/>
              </w:rPr>
              <w:t>Capability interpretation for mixture of FDD/TDD and/or FR1/FR2</w:t>
            </w:r>
          </w:p>
        </w:tc>
        <w:tc>
          <w:tcPr>
            <w:tcW w:w="1439" w:type="dxa"/>
            <w:tcBorders>
              <w:top w:val="single" w:sz="4" w:space="0" w:color="auto"/>
              <w:left w:val="single" w:sz="4" w:space="0" w:color="auto"/>
              <w:bottom w:val="single" w:sz="4" w:space="0" w:color="auto"/>
              <w:right w:val="single" w:sz="4" w:space="0" w:color="auto"/>
            </w:tcBorders>
          </w:tcPr>
          <w:p w14:paraId="0CD96014" w14:textId="6351272B" w:rsidR="00413E31" w:rsidRPr="00413E31" w:rsidRDefault="00413E31" w:rsidP="00413E31">
            <w:pPr>
              <w:pStyle w:val="TAL"/>
              <w:rPr>
                <w:b/>
                <w:bCs/>
                <w:strike/>
              </w:rPr>
            </w:pPr>
            <w:r w:rsidRPr="00413E31">
              <w:rPr>
                <w:b/>
                <w:bCs/>
              </w:rPr>
              <w:t>Note</w:t>
            </w:r>
          </w:p>
        </w:tc>
        <w:tc>
          <w:tcPr>
            <w:tcW w:w="1701" w:type="dxa"/>
            <w:tcBorders>
              <w:top w:val="single" w:sz="4" w:space="0" w:color="auto"/>
              <w:left w:val="single" w:sz="4" w:space="0" w:color="auto"/>
              <w:bottom w:val="single" w:sz="4" w:space="0" w:color="auto"/>
              <w:right w:val="single" w:sz="4" w:space="0" w:color="auto"/>
            </w:tcBorders>
          </w:tcPr>
          <w:p w14:paraId="0A47A21B" w14:textId="4D54EC90" w:rsidR="00413E31" w:rsidRPr="00413E31" w:rsidRDefault="00413E31" w:rsidP="00413E31">
            <w:pPr>
              <w:pStyle w:val="TAL"/>
              <w:rPr>
                <w:rFonts w:eastAsia="Malgun Gothic"/>
                <w:b/>
                <w:bCs/>
                <w:lang w:eastAsia="ko-KR"/>
              </w:rPr>
            </w:pPr>
            <w:r w:rsidRPr="00413E31">
              <w:rPr>
                <w:b/>
                <w:bCs/>
              </w:rPr>
              <w:t>Mandatory/Optional</w:t>
            </w:r>
          </w:p>
        </w:tc>
      </w:tr>
      <w:tr w:rsidR="00B54605" w14:paraId="0F50343E" w14:textId="77777777" w:rsidTr="002B0DB9">
        <w:trPr>
          <w:trHeight w:val="613"/>
        </w:trPr>
        <w:tc>
          <w:tcPr>
            <w:tcW w:w="846" w:type="dxa"/>
            <w:tcBorders>
              <w:top w:val="single" w:sz="4" w:space="0" w:color="auto"/>
              <w:left w:val="single" w:sz="4" w:space="0" w:color="auto"/>
              <w:bottom w:val="single" w:sz="4" w:space="0" w:color="auto"/>
              <w:right w:val="single" w:sz="4" w:space="0" w:color="auto"/>
            </w:tcBorders>
            <w:vAlign w:val="center"/>
            <w:hideMark/>
          </w:tcPr>
          <w:p w14:paraId="3332AE89" w14:textId="77777777" w:rsidR="00B54605" w:rsidRDefault="00B54605" w:rsidP="00471A8A">
            <w:pPr>
              <w:pStyle w:val="TAL"/>
              <w:rPr>
                <w:strike/>
                <w:lang w:eastAsia="ja-JP"/>
              </w:rPr>
            </w:pPr>
            <w:r>
              <w:rPr>
                <w:rFonts w:eastAsia="Malgun Gothic" w:cs="Arial"/>
                <w:szCs w:val="18"/>
              </w:rPr>
              <w:t>16-1a</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A5E9C1B" w14:textId="77777777" w:rsidR="00B54605" w:rsidRDefault="00B54605" w:rsidP="00471A8A">
            <w:pPr>
              <w:pStyle w:val="TAL"/>
              <w:rPr>
                <w:strike/>
              </w:rPr>
            </w:pPr>
            <w:r>
              <w:rPr>
                <w:rFonts w:eastAsia="Malgun Gothic" w:cs="Arial"/>
                <w:szCs w:val="18"/>
              </w:rPr>
              <w:t>L1-SINR reporting</w:t>
            </w:r>
          </w:p>
        </w:tc>
        <w:tc>
          <w:tcPr>
            <w:tcW w:w="6551" w:type="dxa"/>
            <w:tcBorders>
              <w:top w:val="single" w:sz="4" w:space="0" w:color="auto"/>
              <w:left w:val="single" w:sz="4" w:space="0" w:color="auto"/>
              <w:bottom w:val="single" w:sz="4" w:space="0" w:color="auto"/>
              <w:right w:val="single" w:sz="4" w:space="0" w:color="auto"/>
            </w:tcBorders>
          </w:tcPr>
          <w:p w14:paraId="5A978595" w14:textId="6D7070F9" w:rsidR="00B54605" w:rsidRDefault="00B54605" w:rsidP="00185A70">
            <w:pPr>
              <w:pStyle w:val="TAL"/>
              <w:numPr>
                <w:ilvl w:val="0"/>
                <w:numId w:val="31"/>
              </w:numPr>
              <w:overflowPunct/>
              <w:autoSpaceDE/>
              <w:autoSpaceDN/>
              <w:adjustRightInd/>
              <w:textAlignment w:val="auto"/>
            </w:pPr>
            <w:r>
              <w:t>The maximum number of L1-SINR based beam measurement and reporting based on ZP IMR and/or NZP IMR (FFS details on the sub-components, e.g., FG 2-24)</w:t>
            </w:r>
          </w:p>
          <w:p w14:paraId="01EC93CD" w14:textId="2EC2A20D" w:rsidR="00B54605" w:rsidRPr="00D71CB5" w:rsidRDefault="00F94E90" w:rsidP="00185A70">
            <w:pPr>
              <w:pStyle w:val="TAL"/>
              <w:numPr>
                <w:ilvl w:val="0"/>
                <w:numId w:val="31"/>
              </w:numPr>
              <w:overflowPunct/>
              <w:autoSpaceDE/>
              <w:autoSpaceDN/>
              <w:adjustRightInd/>
              <w:textAlignment w:val="auto"/>
              <w:rPr>
                <w:strike/>
              </w:rPr>
            </w:pPr>
            <w:r w:rsidRPr="00D71CB5">
              <w:rPr>
                <w:strike/>
                <w:color w:val="FF0000"/>
              </w:rPr>
              <w:t>FFS: Support of group-based reporting for L1-SINR</w:t>
            </w:r>
          </w:p>
        </w:tc>
        <w:tc>
          <w:tcPr>
            <w:tcW w:w="1345" w:type="dxa"/>
            <w:tcBorders>
              <w:top w:val="single" w:sz="4" w:space="0" w:color="auto"/>
              <w:left w:val="single" w:sz="4" w:space="0" w:color="auto"/>
              <w:bottom w:val="single" w:sz="4" w:space="0" w:color="auto"/>
              <w:right w:val="single" w:sz="4" w:space="0" w:color="auto"/>
            </w:tcBorders>
          </w:tcPr>
          <w:p w14:paraId="6BEEDDD0" w14:textId="77777777" w:rsidR="00B54605" w:rsidRDefault="00B54605" w:rsidP="00471A8A">
            <w:pPr>
              <w:pStyle w:val="TAL"/>
              <w:rPr>
                <w:strike/>
              </w:rPr>
            </w:pPr>
            <w:r>
              <w:rPr>
                <w:rFonts w:eastAsia="Malgun Gothic"/>
                <w:lang w:eastAsia="ko-KR"/>
              </w:rPr>
              <w:t xml:space="preserve">TBD </w:t>
            </w:r>
          </w:p>
        </w:tc>
        <w:tc>
          <w:tcPr>
            <w:tcW w:w="904" w:type="dxa"/>
            <w:tcBorders>
              <w:top w:val="single" w:sz="4" w:space="0" w:color="auto"/>
              <w:left w:val="single" w:sz="4" w:space="0" w:color="auto"/>
              <w:bottom w:val="single" w:sz="4" w:space="0" w:color="auto"/>
              <w:right w:val="single" w:sz="4" w:space="0" w:color="auto"/>
            </w:tcBorders>
          </w:tcPr>
          <w:p w14:paraId="45C05333" w14:textId="77777777" w:rsidR="00B54605" w:rsidRDefault="00B54605" w:rsidP="00471A8A">
            <w:pPr>
              <w:pStyle w:val="TAL"/>
              <w:rPr>
                <w:i/>
                <w:strike/>
              </w:rPr>
            </w:pPr>
          </w:p>
        </w:tc>
        <w:tc>
          <w:tcPr>
            <w:tcW w:w="896" w:type="dxa"/>
            <w:tcBorders>
              <w:top w:val="single" w:sz="4" w:space="0" w:color="auto"/>
              <w:left w:val="single" w:sz="4" w:space="0" w:color="auto"/>
              <w:bottom w:val="single" w:sz="4" w:space="0" w:color="auto"/>
              <w:right w:val="single" w:sz="4" w:space="0" w:color="auto"/>
            </w:tcBorders>
            <w:hideMark/>
          </w:tcPr>
          <w:p w14:paraId="7E44A5D0" w14:textId="77777777" w:rsidR="00B54605" w:rsidRDefault="00B54605" w:rsidP="00471A8A">
            <w:pPr>
              <w:pStyle w:val="TAL"/>
              <w:rPr>
                <w:i/>
                <w:strike/>
              </w:rPr>
            </w:pPr>
            <w:r>
              <w:rPr>
                <w:rFonts w:eastAsia="Malgun Gothic"/>
                <w:lang w:eastAsia="ko-KR"/>
              </w:rPr>
              <w:t>N/A</w:t>
            </w:r>
          </w:p>
        </w:tc>
        <w:tc>
          <w:tcPr>
            <w:tcW w:w="1492" w:type="dxa"/>
            <w:tcBorders>
              <w:top w:val="single" w:sz="4" w:space="0" w:color="auto"/>
              <w:left w:val="single" w:sz="4" w:space="0" w:color="auto"/>
              <w:bottom w:val="single" w:sz="4" w:space="0" w:color="auto"/>
              <w:right w:val="single" w:sz="4" w:space="0" w:color="auto"/>
            </w:tcBorders>
          </w:tcPr>
          <w:p w14:paraId="2A9A180C" w14:textId="77777777" w:rsidR="00B54605" w:rsidRDefault="00B54605" w:rsidP="00471A8A">
            <w:pPr>
              <w:pStyle w:val="TAL"/>
              <w:rPr>
                <w:strike/>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74994505" w14:textId="77777777" w:rsidR="00B54605" w:rsidRPr="003458B9" w:rsidRDefault="00B54605" w:rsidP="00471A8A">
            <w:pPr>
              <w:pStyle w:val="TAL"/>
              <w:rPr>
                <w:rFonts w:eastAsia="Malgun Gothic"/>
                <w:strike/>
                <w:color w:val="FF0000"/>
                <w:lang w:eastAsia="ko-KR"/>
              </w:rPr>
            </w:pPr>
            <w:r w:rsidRPr="003458B9">
              <w:rPr>
                <w:rFonts w:eastAsia="Malgun Gothic"/>
                <w:strike/>
                <w:color w:val="FF0000"/>
                <w:lang w:eastAsia="ko-KR"/>
              </w:rPr>
              <w:t>TBD</w:t>
            </w:r>
          </w:p>
          <w:p w14:paraId="36F9C7A7" w14:textId="77777777" w:rsidR="00B54605" w:rsidRDefault="00B54605" w:rsidP="00471A8A">
            <w:pPr>
              <w:pStyle w:val="TAL"/>
              <w:rPr>
                <w:rFonts w:eastAsia="Malgun Gothic"/>
                <w:strike/>
                <w:lang w:eastAsia="ko-KR"/>
              </w:rPr>
            </w:pPr>
            <w:r w:rsidRPr="003458B9">
              <w:rPr>
                <w:strike/>
                <w:color w:val="FF0000"/>
                <w:lang w:eastAsia="ja-JP"/>
              </w:rPr>
              <w:t>[</w:t>
            </w:r>
            <w:r>
              <w:rPr>
                <w:lang w:eastAsia="ja-JP"/>
              </w:rPr>
              <w:t>Per band</w:t>
            </w:r>
            <w:r w:rsidRPr="003458B9">
              <w:rPr>
                <w:strike/>
                <w:color w:val="FF0000"/>
                <w:lang w:eastAsia="ja-JP"/>
              </w:rPr>
              <w:t>]</w:t>
            </w:r>
          </w:p>
        </w:tc>
        <w:tc>
          <w:tcPr>
            <w:tcW w:w="1045" w:type="dxa"/>
            <w:tcBorders>
              <w:top w:val="single" w:sz="4" w:space="0" w:color="auto"/>
              <w:left w:val="single" w:sz="4" w:space="0" w:color="auto"/>
              <w:bottom w:val="single" w:sz="4" w:space="0" w:color="auto"/>
              <w:right w:val="single" w:sz="4" w:space="0" w:color="auto"/>
            </w:tcBorders>
            <w:hideMark/>
          </w:tcPr>
          <w:p w14:paraId="276D2ECE" w14:textId="77777777" w:rsidR="00B54605" w:rsidRDefault="00B54605" w:rsidP="00471A8A">
            <w:pPr>
              <w:pStyle w:val="TAL"/>
              <w:rPr>
                <w:strike/>
                <w:lang w:eastAsia="ja-JP"/>
              </w:rPr>
            </w:pPr>
            <w:r>
              <w:rPr>
                <w:rFonts w:eastAsia="Malgun Gothic"/>
                <w:lang w:eastAsia="ko-KR"/>
              </w:rPr>
              <w:t>N/A</w:t>
            </w:r>
          </w:p>
        </w:tc>
        <w:tc>
          <w:tcPr>
            <w:tcW w:w="1046" w:type="dxa"/>
            <w:tcBorders>
              <w:top w:val="single" w:sz="4" w:space="0" w:color="auto"/>
              <w:left w:val="single" w:sz="4" w:space="0" w:color="auto"/>
              <w:bottom w:val="single" w:sz="4" w:space="0" w:color="auto"/>
              <w:right w:val="single" w:sz="4" w:space="0" w:color="auto"/>
            </w:tcBorders>
            <w:hideMark/>
          </w:tcPr>
          <w:p w14:paraId="22A96636" w14:textId="77777777" w:rsidR="00B54605" w:rsidRDefault="00B54605" w:rsidP="00471A8A">
            <w:pPr>
              <w:pStyle w:val="TAL"/>
              <w:rPr>
                <w:strike/>
                <w:lang w:eastAsia="ja-JP"/>
              </w:rPr>
            </w:pPr>
            <w:r>
              <w:rPr>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57C2E322" w14:textId="77777777" w:rsidR="00B54605" w:rsidRDefault="00B54605" w:rsidP="00471A8A">
            <w:pPr>
              <w:pStyle w:val="TAL"/>
              <w:rPr>
                <w:strike/>
              </w:rPr>
            </w:pPr>
          </w:p>
        </w:tc>
        <w:tc>
          <w:tcPr>
            <w:tcW w:w="1439" w:type="dxa"/>
            <w:tcBorders>
              <w:top w:val="single" w:sz="4" w:space="0" w:color="auto"/>
              <w:left w:val="single" w:sz="4" w:space="0" w:color="auto"/>
              <w:bottom w:val="single" w:sz="4" w:space="0" w:color="auto"/>
              <w:right w:val="single" w:sz="4" w:space="0" w:color="auto"/>
            </w:tcBorders>
          </w:tcPr>
          <w:p w14:paraId="6A906E0F" w14:textId="77777777" w:rsidR="00B54605" w:rsidRDefault="00B54605" w:rsidP="00471A8A">
            <w:pPr>
              <w:pStyle w:val="TAL"/>
              <w:rPr>
                <w:strike/>
              </w:rPr>
            </w:pPr>
          </w:p>
        </w:tc>
        <w:tc>
          <w:tcPr>
            <w:tcW w:w="1701" w:type="dxa"/>
            <w:tcBorders>
              <w:top w:val="single" w:sz="4" w:space="0" w:color="auto"/>
              <w:left w:val="single" w:sz="4" w:space="0" w:color="auto"/>
              <w:bottom w:val="single" w:sz="4" w:space="0" w:color="auto"/>
              <w:right w:val="single" w:sz="4" w:space="0" w:color="auto"/>
            </w:tcBorders>
            <w:hideMark/>
          </w:tcPr>
          <w:p w14:paraId="41DB2611" w14:textId="77777777" w:rsidR="00B54605" w:rsidRDefault="00B54605" w:rsidP="00471A8A">
            <w:pPr>
              <w:pStyle w:val="TAL"/>
              <w:rPr>
                <w:strike/>
                <w:lang w:eastAsia="ja-JP"/>
              </w:rPr>
            </w:pPr>
            <w:r>
              <w:rPr>
                <w:rFonts w:eastAsia="Malgun Gothic"/>
                <w:lang w:eastAsia="ko-KR"/>
              </w:rPr>
              <w:t>TBD</w:t>
            </w:r>
          </w:p>
        </w:tc>
      </w:tr>
      <w:tr w:rsidR="00F26057" w14:paraId="31BBE347"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tcPr>
          <w:p w14:paraId="58C18691" w14:textId="14AD41DC" w:rsidR="00F26057" w:rsidRPr="00F26057" w:rsidRDefault="00F26057" w:rsidP="00F26057">
            <w:pPr>
              <w:pStyle w:val="TAL"/>
              <w:rPr>
                <w:rFonts w:eastAsia="Malgun Gothic" w:cs="Arial"/>
                <w:strike/>
                <w:szCs w:val="18"/>
              </w:rPr>
            </w:pPr>
            <w:r w:rsidRPr="005C7D31">
              <w:rPr>
                <w:rFonts w:eastAsia="Malgun Gothic" w:cs="Arial"/>
                <w:color w:val="FF0000"/>
                <w:szCs w:val="18"/>
                <w:lang w:val="sv-SE" w:eastAsia="ko-KR"/>
              </w:rPr>
              <w:t>16-1</w:t>
            </w:r>
            <w:r>
              <w:rPr>
                <w:rFonts w:eastAsia="Malgun Gothic" w:cs="Arial"/>
                <w:color w:val="FF0000"/>
                <w:szCs w:val="18"/>
                <w:lang w:val="sv-SE" w:eastAsia="ko-KR"/>
              </w:rPr>
              <w:t>a1</w:t>
            </w:r>
          </w:p>
        </w:tc>
        <w:tc>
          <w:tcPr>
            <w:tcW w:w="1701" w:type="dxa"/>
            <w:tcBorders>
              <w:top w:val="single" w:sz="4" w:space="0" w:color="auto"/>
              <w:left w:val="single" w:sz="4" w:space="0" w:color="auto"/>
              <w:bottom w:val="single" w:sz="4" w:space="0" w:color="auto"/>
              <w:right w:val="single" w:sz="4" w:space="0" w:color="auto"/>
            </w:tcBorders>
            <w:vAlign w:val="center"/>
          </w:tcPr>
          <w:p w14:paraId="135459E5" w14:textId="3222848B" w:rsidR="00F26057" w:rsidRPr="00F26057" w:rsidRDefault="00F26057" w:rsidP="00F26057">
            <w:pPr>
              <w:pStyle w:val="TAL"/>
              <w:rPr>
                <w:rFonts w:eastAsia="Malgun Gothic" w:cs="Arial"/>
                <w:strike/>
                <w:szCs w:val="18"/>
              </w:rPr>
            </w:pPr>
            <w:r w:rsidRPr="005C7D31">
              <w:rPr>
                <w:rFonts w:eastAsia="Malgun Gothic" w:cs="Arial"/>
                <w:color w:val="FF0000"/>
                <w:szCs w:val="18"/>
                <w:lang w:val="en-US" w:eastAsia="ko-KR"/>
              </w:rPr>
              <w:t>Group-based reporting of L1-SINR</w:t>
            </w:r>
          </w:p>
        </w:tc>
        <w:tc>
          <w:tcPr>
            <w:tcW w:w="6551" w:type="dxa"/>
            <w:tcBorders>
              <w:top w:val="single" w:sz="4" w:space="0" w:color="auto"/>
              <w:left w:val="single" w:sz="4" w:space="0" w:color="auto"/>
              <w:bottom w:val="single" w:sz="4" w:space="0" w:color="auto"/>
              <w:right w:val="single" w:sz="4" w:space="0" w:color="auto"/>
            </w:tcBorders>
          </w:tcPr>
          <w:p w14:paraId="26096B47" w14:textId="71438A21" w:rsidR="00F26057" w:rsidRPr="00F26057" w:rsidRDefault="00F26057" w:rsidP="00F26057">
            <w:pPr>
              <w:pStyle w:val="TAL"/>
              <w:overflowPunct/>
              <w:autoSpaceDE/>
              <w:autoSpaceDN/>
              <w:adjustRightInd/>
              <w:textAlignment w:val="auto"/>
              <w:rPr>
                <w:strike/>
              </w:rPr>
            </w:pPr>
            <w:r w:rsidRPr="005C7D31">
              <w:rPr>
                <w:color w:val="FF0000"/>
              </w:rPr>
              <w:t>Support of group-based reporting for L1-SINR</w:t>
            </w:r>
          </w:p>
        </w:tc>
        <w:tc>
          <w:tcPr>
            <w:tcW w:w="1345" w:type="dxa"/>
            <w:tcBorders>
              <w:top w:val="single" w:sz="4" w:space="0" w:color="auto"/>
              <w:left w:val="single" w:sz="4" w:space="0" w:color="auto"/>
              <w:bottom w:val="single" w:sz="4" w:space="0" w:color="auto"/>
              <w:right w:val="single" w:sz="4" w:space="0" w:color="auto"/>
            </w:tcBorders>
          </w:tcPr>
          <w:p w14:paraId="52654867" w14:textId="471718B0" w:rsidR="00F26057" w:rsidRPr="00F26057" w:rsidRDefault="00F26057" w:rsidP="00F26057">
            <w:pPr>
              <w:pStyle w:val="TAL"/>
              <w:rPr>
                <w:rFonts w:eastAsia="Malgun Gothic"/>
                <w:strike/>
                <w:lang w:eastAsia="ko-KR"/>
              </w:rPr>
            </w:pPr>
            <w:r w:rsidRPr="005C7D31">
              <w:rPr>
                <w:color w:val="FF0000"/>
                <w:lang w:val="sv-SE"/>
              </w:rPr>
              <w:t>16-1a</w:t>
            </w:r>
          </w:p>
        </w:tc>
        <w:tc>
          <w:tcPr>
            <w:tcW w:w="904" w:type="dxa"/>
            <w:tcBorders>
              <w:top w:val="single" w:sz="4" w:space="0" w:color="auto"/>
              <w:left w:val="single" w:sz="4" w:space="0" w:color="auto"/>
              <w:bottom w:val="single" w:sz="4" w:space="0" w:color="auto"/>
              <w:right w:val="single" w:sz="4" w:space="0" w:color="auto"/>
            </w:tcBorders>
          </w:tcPr>
          <w:p w14:paraId="12976772" w14:textId="77777777" w:rsidR="00F26057" w:rsidRPr="00F26057" w:rsidRDefault="00F26057" w:rsidP="00F26057">
            <w:pPr>
              <w:pStyle w:val="TAL"/>
              <w:rPr>
                <w:i/>
                <w:strike/>
              </w:rPr>
            </w:pPr>
          </w:p>
        </w:tc>
        <w:tc>
          <w:tcPr>
            <w:tcW w:w="896" w:type="dxa"/>
            <w:tcBorders>
              <w:top w:val="single" w:sz="4" w:space="0" w:color="auto"/>
              <w:left w:val="single" w:sz="4" w:space="0" w:color="auto"/>
              <w:bottom w:val="single" w:sz="4" w:space="0" w:color="auto"/>
              <w:right w:val="single" w:sz="4" w:space="0" w:color="auto"/>
            </w:tcBorders>
          </w:tcPr>
          <w:p w14:paraId="55683397" w14:textId="5C1AE5C9" w:rsidR="00F26057" w:rsidRPr="00F26057" w:rsidRDefault="00F26057" w:rsidP="00F26057">
            <w:pPr>
              <w:pStyle w:val="TAL"/>
              <w:rPr>
                <w:rFonts w:eastAsia="Malgun Gothic"/>
                <w:strike/>
                <w:lang w:eastAsia="ko-KR"/>
              </w:rPr>
            </w:pPr>
            <w:r w:rsidRPr="005C7D31">
              <w:rPr>
                <w:color w:val="FF0000"/>
                <w:lang w:val="sv-SE" w:eastAsia="ja-JP"/>
              </w:rPr>
              <w:t>N/A</w:t>
            </w:r>
          </w:p>
        </w:tc>
        <w:tc>
          <w:tcPr>
            <w:tcW w:w="1492" w:type="dxa"/>
            <w:tcBorders>
              <w:top w:val="single" w:sz="4" w:space="0" w:color="auto"/>
              <w:left w:val="single" w:sz="4" w:space="0" w:color="auto"/>
              <w:bottom w:val="single" w:sz="4" w:space="0" w:color="auto"/>
              <w:right w:val="single" w:sz="4" w:space="0" w:color="auto"/>
            </w:tcBorders>
          </w:tcPr>
          <w:p w14:paraId="19900405" w14:textId="77777777" w:rsidR="00F26057" w:rsidRPr="00F26057" w:rsidRDefault="00F26057" w:rsidP="00F26057">
            <w:pPr>
              <w:pStyle w:val="TAL"/>
              <w:rPr>
                <w:strike/>
                <w:lang w:eastAsia="ja-JP"/>
              </w:rPr>
            </w:pPr>
          </w:p>
        </w:tc>
        <w:tc>
          <w:tcPr>
            <w:tcW w:w="1344" w:type="dxa"/>
            <w:tcBorders>
              <w:top w:val="single" w:sz="4" w:space="0" w:color="auto"/>
              <w:left w:val="single" w:sz="4" w:space="0" w:color="auto"/>
              <w:bottom w:val="single" w:sz="4" w:space="0" w:color="auto"/>
              <w:right w:val="single" w:sz="4" w:space="0" w:color="auto"/>
            </w:tcBorders>
          </w:tcPr>
          <w:p w14:paraId="44F6F754" w14:textId="0EEE45A9" w:rsidR="00F26057" w:rsidRPr="00F26057" w:rsidRDefault="00F26057" w:rsidP="00F26057">
            <w:pPr>
              <w:pStyle w:val="TAL"/>
              <w:rPr>
                <w:rFonts w:eastAsia="Malgun Gothic"/>
                <w:strike/>
                <w:lang w:eastAsia="ko-KR"/>
              </w:rPr>
            </w:pPr>
            <w:r w:rsidRPr="005C7D31">
              <w:rPr>
                <w:rFonts w:eastAsia="Malgun Gothic"/>
                <w:color w:val="FF0000"/>
                <w:lang w:val="sv-SE" w:eastAsia="ko-KR"/>
              </w:rPr>
              <w:t>Per band</w:t>
            </w:r>
          </w:p>
        </w:tc>
        <w:tc>
          <w:tcPr>
            <w:tcW w:w="1045" w:type="dxa"/>
            <w:tcBorders>
              <w:top w:val="single" w:sz="4" w:space="0" w:color="auto"/>
              <w:left w:val="single" w:sz="4" w:space="0" w:color="auto"/>
              <w:bottom w:val="single" w:sz="4" w:space="0" w:color="auto"/>
              <w:right w:val="single" w:sz="4" w:space="0" w:color="auto"/>
            </w:tcBorders>
          </w:tcPr>
          <w:p w14:paraId="517B1E3E" w14:textId="77777777" w:rsidR="00F26057" w:rsidRPr="00F26057" w:rsidRDefault="00F26057" w:rsidP="00F26057">
            <w:pPr>
              <w:pStyle w:val="TAL"/>
              <w:rPr>
                <w:rFonts w:eastAsia="Malgun Gothic"/>
                <w:strike/>
                <w:lang w:eastAsia="ko-KR"/>
              </w:rPr>
            </w:pPr>
          </w:p>
        </w:tc>
        <w:tc>
          <w:tcPr>
            <w:tcW w:w="1046" w:type="dxa"/>
            <w:tcBorders>
              <w:top w:val="single" w:sz="4" w:space="0" w:color="auto"/>
              <w:left w:val="single" w:sz="4" w:space="0" w:color="auto"/>
              <w:bottom w:val="single" w:sz="4" w:space="0" w:color="auto"/>
              <w:right w:val="single" w:sz="4" w:space="0" w:color="auto"/>
            </w:tcBorders>
          </w:tcPr>
          <w:p w14:paraId="7B440A5C" w14:textId="77777777" w:rsidR="00F26057" w:rsidRPr="00F26057" w:rsidRDefault="00F26057" w:rsidP="00F26057">
            <w:pPr>
              <w:pStyle w:val="TAL"/>
              <w:rPr>
                <w:rFonts w:eastAsia="Malgun Gothic"/>
                <w:strike/>
                <w:lang w:eastAsia="ko-KR"/>
              </w:rPr>
            </w:pPr>
          </w:p>
        </w:tc>
        <w:tc>
          <w:tcPr>
            <w:tcW w:w="1940" w:type="dxa"/>
            <w:tcBorders>
              <w:top w:val="single" w:sz="4" w:space="0" w:color="auto"/>
              <w:left w:val="single" w:sz="4" w:space="0" w:color="auto"/>
              <w:bottom w:val="single" w:sz="4" w:space="0" w:color="auto"/>
              <w:right w:val="single" w:sz="4" w:space="0" w:color="auto"/>
            </w:tcBorders>
          </w:tcPr>
          <w:p w14:paraId="7C4E6374" w14:textId="77777777" w:rsidR="00F26057" w:rsidRPr="00F26057" w:rsidRDefault="00F26057" w:rsidP="00F26057">
            <w:pPr>
              <w:pStyle w:val="TAL"/>
              <w:rPr>
                <w:strike/>
              </w:rPr>
            </w:pPr>
          </w:p>
        </w:tc>
        <w:tc>
          <w:tcPr>
            <w:tcW w:w="1439" w:type="dxa"/>
            <w:tcBorders>
              <w:top w:val="single" w:sz="4" w:space="0" w:color="auto"/>
              <w:left w:val="single" w:sz="4" w:space="0" w:color="auto"/>
              <w:bottom w:val="single" w:sz="4" w:space="0" w:color="auto"/>
              <w:right w:val="single" w:sz="4" w:space="0" w:color="auto"/>
            </w:tcBorders>
          </w:tcPr>
          <w:p w14:paraId="664A590B" w14:textId="77777777" w:rsidR="00F26057" w:rsidRPr="00F26057" w:rsidRDefault="00F26057" w:rsidP="00F26057">
            <w:pPr>
              <w:pStyle w:val="TAL"/>
              <w:rPr>
                <w:strike/>
              </w:rPr>
            </w:pPr>
          </w:p>
        </w:tc>
        <w:tc>
          <w:tcPr>
            <w:tcW w:w="1701" w:type="dxa"/>
            <w:tcBorders>
              <w:top w:val="single" w:sz="4" w:space="0" w:color="auto"/>
              <w:left w:val="single" w:sz="4" w:space="0" w:color="auto"/>
              <w:bottom w:val="single" w:sz="4" w:space="0" w:color="auto"/>
              <w:right w:val="single" w:sz="4" w:space="0" w:color="auto"/>
            </w:tcBorders>
          </w:tcPr>
          <w:p w14:paraId="4D46D73B" w14:textId="77777777" w:rsidR="00F26057" w:rsidRPr="00F26057" w:rsidRDefault="00F26057" w:rsidP="00F26057">
            <w:pPr>
              <w:pStyle w:val="TAL"/>
              <w:rPr>
                <w:rFonts w:eastAsia="Malgun Gothic"/>
                <w:strike/>
                <w:lang w:eastAsia="ko-KR"/>
              </w:rPr>
            </w:pPr>
          </w:p>
        </w:tc>
      </w:tr>
      <w:tr w:rsidR="00F26057" w14:paraId="3C178E04"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hideMark/>
          </w:tcPr>
          <w:p w14:paraId="12F0EEBD" w14:textId="77777777" w:rsidR="00F26057" w:rsidRPr="003458B9" w:rsidRDefault="00F26057" w:rsidP="00F26057">
            <w:pPr>
              <w:pStyle w:val="TAL"/>
              <w:rPr>
                <w:strike/>
                <w:color w:val="FF0000"/>
                <w:lang w:eastAsia="ja-JP"/>
              </w:rPr>
            </w:pPr>
            <w:r w:rsidRPr="003458B9">
              <w:rPr>
                <w:rFonts w:eastAsia="Malgun Gothic" w:cs="Arial"/>
                <w:strike/>
                <w:color w:val="FF0000"/>
                <w:szCs w:val="18"/>
              </w:rPr>
              <w:t>16-1b</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0395B0" w14:textId="77777777" w:rsidR="00F26057" w:rsidRPr="003458B9" w:rsidRDefault="00F26057" w:rsidP="00F26057">
            <w:pPr>
              <w:pStyle w:val="TAL"/>
              <w:rPr>
                <w:strike/>
                <w:color w:val="FF0000"/>
              </w:rPr>
            </w:pPr>
            <w:r w:rsidRPr="003458B9">
              <w:rPr>
                <w:rFonts w:eastAsia="Malgun Gothic" w:cs="Arial"/>
                <w:strike/>
                <w:color w:val="FF0000"/>
                <w:szCs w:val="18"/>
              </w:rPr>
              <w:t>TCI state activation and spatial relation update</w:t>
            </w:r>
          </w:p>
        </w:tc>
        <w:tc>
          <w:tcPr>
            <w:tcW w:w="6551" w:type="dxa"/>
            <w:tcBorders>
              <w:top w:val="single" w:sz="4" w:space="0" w:color="auto"/>
              <w:left w:val="single" w:sz="4" w:space="0" w:color="auto"/>
              <w:bottom w:val="single" w:sz="4" w:space="0" w:color="auto"/>
              <w:right w:val="single" w:sz="4" w:space="0" w:color="auto"/>
            </w:tcBorders>
            <w:hideMark/>
          </w:tcPr>
          <w:p w14:paraId="64925049" w14:textId="77777777" w:rsidR="00F26057" w:rsidRPr="003458B9" w:rsidRDefault="00F26057" w:rsidP="00185A70">
            <w:pPr>
              <w:pStyle w:val="TAL"/>
              <w:numPr>
                <w:ilvl w:val="0"/>
                <w:numId w:val="13"/>
              </w:numPr>
              <w:overflowPunct/>
              <w:autoSpaceDE/>
              <w:autoSpaceDN/>
              <w:adjustRightInd/>
              <w:textAlignment w:val="auto"/>
              <w:rPr>
                <w:strike/>
                <w:color w:val="FF0000"/>
              </w:rPr>
            </w:pPr>
            <w:r w:rsidRPr="003458B9">
              <w:rPr>
                <w:strike/>
                <w:color w:val="FF0000"/>
              </w:rPr>
              <w:t xml:space="preserve">[Support of / maximum number of lists for] Simultaneous TCI state activation across multiple CCs: PDCCH, PDSCH </w:t>
            </w:r>
          </w:p>
          <w:p w14:paraId="5C1EE812" w14:textId="77777777" w:rsidR="00F26057" w:rsidRPr="003458B9" w:rsidRDefault="00F26057" w:rsidP="00185A70">
            <w:pPr>
              <w:pStyle w:val="TAL"/>
              <w:numPr>
                <w:ilvl w:val="0"/>
                <w:numId w:val="13"/>
              </w:numPr>
              <w:overflowPunct/>
              <w:autoSpaceDE/>
              <w:autoSpaceDN/>
              <w:adjustRightInd/>
              <w:textAlignment w:val="auto"/>
              <w:rPr>
                <w:strike/>
                <w:color w:val="FF0000"/>
              </w:rPr>
            </w:pPr>
            <w:r w:rsidRPr="003458B9">
              <w:rPr>
                <w:strike/>
                <w:color w:val="FF0000"/>
              </w:rPr>
              <w:t>[Support of / maximum number of lists for] Simultaneous spatial relation update across multiple CCs: AP-SRS, SP-SRS</w:t>
            </w:r>
          </w:p>
          <w:p w14:paraId="28B9D56E" w14:textId="77777777" w:rsidR="00F26057" w:rsidRPr="003458B9" w:rsidRDefault="00F26057" w:rsidP="00185A70">
            <w:pPr>
              <w:pStyle w:val="TAL"/>
              <w:numPr>
                <w:ilvl w:val="0"/>
                <w:numId w:val="13"/>
              </w:numPr>
              <w:overflowPunct/>
              <w:autoSpaceDE/>
              <w:autoSpaceDN/>
              <w:adjustRightInd/>
              <w:textAlignment w:val="auto"/>
              <w:rPr>
                <w:strike/>
                <w:color w:val="FF0000"/>
              </w:rPr>
            </w:pPr>
            <w:r w:rsidRPr="003458B9">
              <w:rPr>
                <w:strike/>
                <w:color w:val="FF0000"/>
              </w:rPr>
              <w:t>[Support of / The maximum number of] PUCCH resource groups per BWP for simultaneous spatial relation update</w:t>
            </w:r>
          </w:p>
          <w:p w14:paraId="7C3D9D19" w14:textId="77777777" w:rsidR="00F26057" w:rsidRPr="003458B9" w:rsidRDefault="00F26057" w:rsidP="00185A70">
            <w:pPr>
              <w:pStyle w:val="TAL"/>
              <w:numPr>
                <w:ilvl w:val="0"/>
                <w:numId w:val="13"/>
              </w:numPr>
              <w:overflowPunct/>
              <w:autoSpaceDE/>
              <w:autoSpaceDN/>
              <w:adjustRightInd/>
              <w:textAlignment w:val="auto"/>
              <w:rPr>
                <w:strike/>
                <w:color w:val="FF0000"/>
              </w:rPr>
            </w:pPr>
            <w:r w:rsidRPr="003458B9">
              <w:rPr>
                <w:strike/>
                <w:color w:val="FF0000"/>
              </w:rPr>
              <w:t>FFS: details on whether/how to indicate band pairs which can share the same DL TCI state</w:t>
            </w:r>
          </w:p>
          <w:p w14:paraId="62C0B480" w14:textId="77777777" w:rsidR="00F26057" w:rsidRPr="003458B9" w:rsidRDefault="00F26057" w:rsidP="00185A70">
            <w:pPr>
              <w:pStyle w:val="TAL"/>
              <w:numPr>
                <w:ilvl w:val="0"/>
                <w:numId w:val="13"/>
              </w:numPr>
              <w:overflowPunct/>
              <w:autoSpaceDE/>
              <w:autoSpaceDN/>
              <w:adjustRightInd/>
              <w:textAlignment w:val="auto"/>
              <w:rPr>
                <w:strike/>
                <w:color w:val="FF0000"/>
              </w:rPr>
            </w:pPr>
            <w:r w:rsidRPr="003458B9">
              <w:rPr>
                <w:strike/>
                <w:color w:val="FF0000"/>
              </w:rPr>
              <w:t>FFS: details on whether/how to indicate band pairs which can share the same UL spatial relation info</w:t>
            </w:r>
          </w:p>
        </w:tc>
        <w:tc>
          <w:tcPr>
            <w:tcW w:w="1345" w:type="dxa"/>
            <w:tcBorders>
              <w:top w:val="single" w:sz="4" w:space="0" w:color="auto"/>
              <w:left w:val="single" w:sz="4" w:space="0" w:color="auto"/>
              <w:bottom w:val="single" w:sz="4" w:space="0" w:color="auto"/>
              <w:right w:val="single" w:sz="4" w:space="0" w:color="auto"/>
            </w:tcBorders>
            <w:hideMark/>
          </w:tcPr>
          <w:p w14:paraId="15D98C69" w14:textId="77777777" w:rsidR="00F26057" w:rsidRPr="003458B9" w:rsidRDefault="00F26057" w:rsidP="00F26057">
            <w:pPr>
              <w:pStyle w:val="TAL"/>
              <w:rPr>
                <w:rFonts w:eastAsia="Malgun Gothic"/>
                <w:strike/>
                <w:color w:val="FF0000"/>
                <w:lang w:eastAsia="ko-KR"/>
              </w:rPr>
            </w:pPr>
            <w:r w:rsidRPr="003458B9">
              <w:rPr>
                <w:rFonts w:eastAsia="Malgun Gothic"/>
                <w:strike/>
                <w:color w:val="FF0000"/>
                <w:lang w:eastAsia="ko-KR"/>
              </w:rPr>
              <w:t>Component 1: 2-1, 2-4</w:t>
            </w:r>
          </w:p>
          <w:p w14:paraId="55EC5FED" w14:textId="77777777" w:rsidR="00F26057" w:rsidRPr="003458B9" w:rsidRDefault="00F26057" w:rsidP="00F26057">
            <w:pPr>
              <w:pStyle w:val="TAL"/>
              <w:rPr>
                <w:rFonts w:eastAsia="Malgun Gothic"/>
                <w:strike/>
                <w:color w:val="FF0000"/>
                <w:lang w:eastAsia="ko-KR"/>
              </w:rPr>
            </w:pPr>
            <w:r w:rsidRPr="003458B9">
              <w:rPr>
                <w:rFonts w:eastAsia="Malgun Gothic"/>
                <w:strike/>
                <w:color w:val="FF0000"/>
                <w:lang w:eastAsia="ko-KR"/>
              </w:rPr>
              <w:t>Component 2: 2-59, 2-60</w:t>
            </w:r>
          </w:p>
          <w:p w14:paraId="6828E162" w14:textId="77777777" w:rsidR="00F26057" w:rsidRPr="003458B9" w:rsidRDefault="00F26057" w:rsidP="00F26057">
            <w:pPr>
              <w:pStyle w:val="TAL"/>
              <w:rPr>
                <w:strike/>
                <w:color w:val="FF0000"/>
              </w:rPr>
            </w:pPr>
            <w:r w:rsidRPr="003458B9">
              <w:rPr>
                <w:rFonts w:eastAsia="Malgun Gothic"/>
                <w:strike/>
                <w:color w:val="FF0000"/>
                <w:lang w:eastAsia="ko-KR"/>
              </w:rPr>
              <w:t>Component 3: 2-53, 2-59, 4-24</w:t>
            </w:r>
          </w:p>
        </w:tc>
        <w:tc>
          <w:tcPr>
            <w:tcW w:w="904" w:type="dxa"/>
            <w:tcBorders>
              <w:top w:val="single" w:sz="4" w:space="0" w:color="auto"/>
              <w:left w:val="single" w:sz="4" w:space="0" w:color="auto"/>
              <w:bottom w:val="single" w:sz="4" w:space="0" w:color="auto"/>
              <w:right w:val="single" w:sz="4" w:space="0" w:color="auto"/>
            </w:tcBorders>
          </w:tcPr>
          <w:p w14:paraId="035B6816" w14:textId="77777777" w:rsidR="00F26057" w:rsidRPr="003458B9" w:rsidRDefault="00F26057" w:rsidP="00F26057">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hideMark/>
          </w:tcPr>
          <w:p w14:paraId="64B4D4A7" w14:textId="77777777" w:rsidR="00F26057" w:rsidRPr="003458B9" w:rsidRDefault="00F26057" w:rsidP="00F26057">
            <w:pPr>
              <w:pStyle w:val="TAL"/>
              <w:rPr>
                <w:strike/>
                <w:color w:val="FF0000"/>
                <w:lang w:eastAsia="ja-JP"/>
              </w:rPr>
            </w:pPr>
            <w:r w:rsidRPr="003458B9">
              <w:rPr>
                <w:rFonts w:eastAsia="Malgun Gothic"/>
                <w:strike/>
                <w:color w:val="FF0000"/>
                <w:lang w:eastAsia="ko-KR"/>
              </w:rPr>
              <w:t>N/A</w:t>
            </w:r>
          </w:p>
        </w:tc>
        <w:tc>
          <w:tcPr>
            <w:tcW w:w="1492" w:type="dxa"/>
            <w:tcBorders>
              <w:top w:val="single" w:sz="4" w:space="0" w:color="auto"/>
              <w:left w:val="single" w:sz="4" w:space="0" w:color="auto"/>
              <w:bottom w:val="single" w:sz="4" w:space="0" w:color="auto"/>
              <w:right w:val="single" w:sz="4" w:space="0" w:color="auto"/>
            </w:tcBorders>
          </w:tcPr>
          <w:p w14:paraId="084F0182" w14:textId="77777777" w:rsidR="00F26057" w:rsidRPr="003458B9" w:rsidRDefault="00F26057" w:rsidP="00F26057">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59F98ED9" w14:textId="77777777" w:rsidR="00F26057" w:rsidRPr="003458B9" w:rsidRDefault="00F26057" w:rsidP="00F26057">
            <w:pPr>
              <w:pStyle w:val="TAL"/>
              <w:rPr>
                <w:rFonts w:eastAsia="Malgun Gothic"/>
                <w:strike/>
                <w:color w:val="FF0000"/>
                <w:lang w:eastAsia="ko-KR"/>
              </w:rPr>
            </w:pPr>
            <w:r w:rsidRPr="003458B9">
              <w:rPr>
                <w:rFonts w:eastAsia="Malgun Gothic"/>
                <w:strike/>
                <w:color w:val="FF0000"/>
                <w:lang w:eastAsia="ko-KR"/>
              </w:rPr>
              <w:t>TBD</w:t>
            </w:r>
          </w:p>
          <w:p w14:paraId="55EA04A1" w14:textId="77777777" w:rsidR="00F26057" w:rsidRPr="003458B9" w:rsidRDefault="00F26057" w:rsidP="00F26057">
            <w:pPr>
              <w:pStyle w:val="TAL"/>
              <w:rPr>
                <w:rFonts w:eastAsia="Malgun Gothic"/>
                <w:strike/>
                <w:color w:val="FF0000"/>
                <w:lang w:eastAsia="ko-KR"/>
              </w:rPr>
            </w:pPr>
            <w:r w:rsidRPr="003458B9">
              <w:rPr>
                <w:rFonts w:eastAsia="Malgun Gothic"/>
                <w:strike/>
                <w:color w:val="FF0000"/>
                <w:lang w:eastAsia="ko-KR"/>
              </w:rPr>
              <w:t>[Per BC or per band]</w:t>
            </w:r>
          </w:p>
        </w:tc>
        <w:tc>
          <w:tcPr>
            <w:tcW w:w="1045" w:type="dxa"/>
            <w:tcBorders>
              <w:top w:val="single" w:sz="4" w:space="0" w:color="auto"/>
              <w:left w:val="single" w:sz="4" w:space="0" w:color="auto"/>
              <w:bottom w:val="single" w:sz="4" w:space="0" w:color="auto"/>
              <w:right w:val="single" w:sz="4" w:space="0" w:color="auto"/>
            </w:tcBorders>
            <w:hideMark/>
          </w:tcPr>
          <w:p w14:paraId="0DC0809D" w14:textId="77777777" w:rsidR="00F26057" w:rsidRPr="003458B9" w:rsidRDefault="00F26057" w:rsidP="00F26057">
            <w:pPr>
              <w:pStyle w:val="TAL"/>
              <w:rPr>
                <w:strike/>
                <w:color w:val="FF0000"/>
                <w:lang w:eastAsia="ja-JP"/>
              </w:rPr>
            </w:pPr>
            <w:r w:rsidRPr="003458B9">
              <w:rPr>
                <w:rFonts w:eastAsia="Malgun Gothic"/>
                <w:strike/>
                <w:color w:val="FF0000"/>
                <w:lang w:eastAsia="ko-KR"/>
              </w:rPr>
              <w:t>N/A</w:t>
            </w:r>
          </w:p>
        </w:tc>
        <w:tc>
          <w:tcPr>
            <w:tcW w:w="1046" w:type="dxa"/>
            <w:tcBorders>
              <w:top w:val="single" w:sz="4" w:space="0" w:color="auto"/>
              <w:left w:val="single" w:sz="4" w:space="0" w:color="auto"/>
              <w:bottom w:val="single" w:sz="4" w:space="0" w:color="auto"/>
              <w:right w:val="single" w:sz="4" w:space="0" w:color="auto"/>
            </w:tcBorders>
            <w:hideMark/>
          </w:tcPr>
          <w:p w14:paraId="2D12BEA2" w14:textId="77777777" w:rsidR="00F26057" w:rsidRPr="003458B9" w:rsidRDefault="00F26057" w:rsidP="00F26057">
            <w:pPr>
              <w:pStyle w:val="TAL"/>
              <w:rPr>
                <w:strike/>
                <w:color w:val="FF0000"/>
                <w:lang w:eastAsia="ja-JP"/>
              </w:rPr>
            </w:pPr>
            <w:r w:rsidRPr="003458B9">
              <w:rPr>
                <w:rFonts w:eastAsia="Malgun Gothic"/>
                <w:strike/>
                <w:color w:val="FF0000"/>
                <w:lang w:eastAsia="ko-KR"/>
              </w:rPr>
              <w:t>N/A</w:t>
            </w:r>
          </w:p>
        </w:tc>
        <w:tc>
          <w:tcPr>
            <w:tcW w:w="1940" w:type="dxa"/>
            <w:tcBorders>
              <w:top w:val="single" w:sz="4" w:space="0" w:color="auto"/>
              <w:left w:val="single" w:sz="4" w:space="0" w:color="auto"/>
              <w:bottom w:val="single" w:sz="4" w:space="0" w:color="auto"/>
              <w:right w:val="single" w:sz="4" w:space="0" w:color="auto"/>
            </w:tcBorders>
          </w:tcPr>
          <w:p w14:paraId="43281E26" w14:textId="77777777" w:rsidR="00F26057" w:rsidRPr="003458B9" w:rsidRDefault="00F26057" w:rsidP="00F26057">
            <w:pPr>
              <w:pStyle w:val="TAL"/>
              <w:rPr>
                <w:strike/>
                <w:color w:val="FF0000"/>
              </w:rPr>
            </w:pPr>
          </w:p>
        </w:tc>
        <w:tc>
          <w:tcPr>
            <w:tcW w:w="1439" w:type="dxa"/>
            <w:tcBorders>
              <w:top w:val="single" w:sz="4" w:space="0" w:color="auto"/>
              <w:left w:val="single" w:sz="4" w:space="0" w:color="auto"/>
              <w:bottom w:val="single" w:sz="4" w:space="0" w:color="auto"/>
              <w:right w:val="single" w:sz="4" w:space="0" w:color="auto"/>
            </w:tcBorders>
          </w:tcPr>
          <w:p w14:paraId="751974B6" w14:textId="77777777" w:rsidR="00F26057" w:rsidRPr="003458B9" w:rsidRDefault="00F26057" w:rsidP="00F26057">
            <w:pPr>
              <w:pStyle w:val="TAL"/>
              <w:rPr>
                <w:strike/>
                <w:color w:val="FF0000"/>
              </w:rPr>
            </w:pPr>
          </w:p>
        </w:tc>
        <w:tc>
          <w:tcPr>
            <w:tcW w:w="1701" w:type="dxa"/>
            <w:tcBorders>
              <w:top w:val="single" w:sz="4" w:space="0" w:color="auto"/>
              <w:left w:val="single" w:sz="4" w:space="0" w:color="auto"/>
              <w:bottom w:val="single" w:sz="4" w:space="0" w:color="auto"/>
              <w:right w:val="single" w:sz="4" w:space="0" w:color="auto"/>
            </w:tcBorders>
            <w:hideMark/>
          </w:tcPr>
          <w:p w14:paraId="6C9F734F" w14:textId="77777777" w:rsidR="00F26057" w:rsidRPr="003458B9" w:rsidRDefault="00F26057" w:rsidP="00F26057">
            <w:pPr>
              <w:pStyle w:val="TAL"/>
              <w:rPr>
                <w:strike/>
                <w:color w:val="FF0000"/>
                <w:lang w:eastAsia="ja-JP"/>
              </w:rPr>
            </w:pPr>
            <w:r w:rsidRPr="003458B9">
              <w:rPr>
                <w:rFonts w:eastAsia="Malgun Gothic"/>
                <w:strike/>
                <w:color w:val="FF0000"/>
                <w:lang w:eastAsia="ko-KR"/>
              </w:rPr>
              <w:t>TBD</w:t>
            </w:r>
          </w:p>
        </w:tc>
      </w:tr>
      <w:tr w:rsidR="00F26057" w14:paraId="50AA58DE"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tcPr>
          <w:p w14:paraId="71646269" w14:textId="55C44C85" w:rsidR="00F26057" w:rsidRPr="00F26057" w:rsidRDefault="00F26057" w:rsidP="00F26057">
            <w:pPr>
              <w:pStyle w:val="TAL"/>
              <w:rPr>
                <w:rFonts w:eastAsia="Malgun Gothic" w:cs="Arial"/>
                <w:color w:val="FF0000"/>
                <w:szCs w:val="18"/>
                <w:lang w:val="sv-SE"/>
              </w:rPr>
            </w:pPr>
            <w:r w:rsidRPr="00F26057">
              <w:rPr>
                <w:rFonts w:eastAsia="Malgun Gothic" w:cs="Arial"/>
                <w:color w:val="FF0000"/>
                <w:szCs w:val="18"/>
                <w:lang w:val="sv-SE"/>
              </w:rPr>
              <w:t>16-</w:t>
            </w:r>
            <w:r>
              <w:rPr>
                <w:rFonts w:eastAsia="Malgun Gothic" w:cs="Arial"/>
                <w:color w:val="FF0000"/>
                <w:szCs w:val="18"/>
                <w:lang w:val="sv-SE"/>
              </w:rPr>
              <w:t>1</w:t>
            </w:r>
            <w:r w:rsidRPr="00F26057">
              <w:rPr>
                <w:rFonts w:eastAsia="Malgun Gothic" w:cs="Arial"/>
                <w:color w:val="FF0000"/>
                <w:szCs w:val="18"/>
                <w:lang w:val="sv-SE"/>
              </w:rPr>
              <w:t>b1</w:t>
            </w:r>
          </w:p>
        </w:tc>
        <w:tc>
          <w:tcPr>
            <w:tcW w:w="1701" w:type="dxa"/>
            <w:tcBorders>
              <w:top w:val="single" w:sz="4" w:space="0" w:color="auto"/>
              <w:left w:val="single" w:sz="4" w:space="0" w:color="auto"/>
              <w:bottom w:val="single" w:sz="4" w:space="0" w:color="auto"/>
              <w:right w:val="single" w:sz="4" w:space="0" w:color="auto"/>
            </w:tcBorders>
            <w:vAlign w:val="center"/>
          </w:tcPr>
          <w:p w14:paraId="33203F92" w14:textId="16AE0105" w:rsidR="00F26057" w:rsidRPr="00F26057" w:rsidRDefault="00F26057" w:rsidP="00F26057">
            <w:pPr>
              <w:pStyle w:val="TAL"/>
              <w:rPr>
                <w:rFonts w:eastAsia="Malgun Gothic" w:cs="Arial"/>
                <w:color w:val="FF0000"/>
                <w:szCs w:val="18"/>
                <w:lang w:val="en-US"/>
              </w:rPr>
            </w:pPr>
            <w:r w:rsidRPr="00F26057">
              <w:rPr>
                <w:rFonts w:eastAsia="Malgun Gothic" w:cs="Arial"/>
                <w:color w:val="FF0000"/>
                <w:szCs w:val="18"/>
                <w:lang w:val="en-US"/>
              </w:rPr>
              <w:t>Cross-CC TCI state activation</w:t>
            </w:r>
          </w:p>
        </w:tc>
        <w:tc>
          <w:tcPr>
            <w:tcW w:w="6551" w:type="dxa"/>
            <w:tcBorders>
              <w:top w:val="single" w:sz="4" w:space="0" w:color="auto"/>
              <w:left w:val="single" w:sz="4" w:space="0" w:color="auto"/>
              <w:bottom w:val="single" w:sz="4" w:space="0" w:color="auto"/>
              <w:right w:val="single" w:sz="4" w:space="0" w:color="auto"/>
            </w:tcBorders>
          </w:tcPr>
          <w:p w14:paraId="01B4EBC0" w14:textId="3F8E6EC8" w:rsidR="00F26057" w:rsidRPr="00F26057" w:rsidRDefault="00F26057" w:rsidP="00F26057">
            <w:pPr>
              <w:pStyle w:val="TAL"/>
              <w:overflowPunct/>
              <w:autoSpaceDE/>
              <w:autoSpaceDN/>
              <w:adjustRightInd/>
              <w:textAlignment w:val="auto"/>
              <w:rPr>
                <w:color w:val="FF0000"/>
              </w:rPr>
            </w:pPr>
            <w:r w:rsidRPr="00F26057">
              <w:rPr>
                <w:color w:val="FF0000"/>
              </w:rPr>
              <w:t xml:space="preserve">Support of </w:t>
            </w:r>
            <w:r w:rsidRPr="00F26057">
              <w:rPr>
                <w:color w:val="FF0000"/>
                <w:lang w:val="en-US"/>
              </w:rPr>
              <w:t>s</w:t>
            </w:r>
            <w:r w:rsidRPr="00F26057">
              <w:rPr>
                <w:color w:val="FF0000"/>
              </w:rPr>
              <w:t xml:space="preserve">imultaneous TCI state activation across multiple CCs: PDCCH, PDSCH </w:t>
            </w:r>
          </w:p>
          <w:p w14:paraId="77338D64" w14:textId="77777777" w:rsidR="00F26057" w:rsidRPr="00F26057" w:rsidRDefault="00F26057" w:rsidP="00F26057">
            <w:pPr>
              <w:pStyle w:val="TAL"/>
              <w:overflowPunct/>
              <w:autoSpaceDE/>
              <w:autoSpaceDN/>
              <w:adjustRightInd/>
              <w:textAlignment w:val="auto"/>
              <w:rPr>
                <w:color w:val="FF0000"/>
              </w:rPr>
            </w:pPr>
          </w:p>
        </w:tc>
        <w:tc>
          <w:tcPr>
            <w:tcW w:w="1345" w:type="dxa"/>
            <w:tcBorders>
              <w:top w:val="single" w:sz="4" w:space="0" w:color="auto"/>
              <w:left w:val="single" w:sz="4" w:space="0" w:color="auto"/>
              <w:bottom w:val="single" w:sz="4" w:space="0" w:color="auto"/>
              <w:right w:val="single" w:sz="4" w:space="0" w:color="auto"/>
            </w:tcBorders>
          </w:tcPr>
          <w:p w14:paraId="0FC42EDD" w14:textId="18CCBDEB" w:rsidR="00F26057" w:rsidRPr="00F26057" w:rsidRDefault="00F26057" w:rsidP="00F26057">
            <w:pPr>
              <w:pStyle w:val="TAL"/>
              <w:rPr>
                <w:rFonts w:eastAsia="Malgun Gothic"/>
                <w:color w:val="FF0000"/>
                <w:lang w:eastAsia="ko-KR"/>
              </w:rPr>
            </w:pPr>
            <w:r w:rsidRPr="00F26057">
              <w:rPr>
                <w:rFonts w:eastAsia="Malgun Gothic"/>
                <w:color w:val="FF0000"/>
                <w:lang w:eastAsia="ko-KR"/>
              </w:rPr>
              <w:t>2-1, 2-4</w:t>
            </w:r>
          </w:p>
        </w:tc>
        <w:tc>
          <w:tcPr>
            <w:tcW w:w="904" w:type="dxa"/>
            <w:tcBorders>
              <w:top w:val="single" w:sz="4" w:space="0" w:color="auto"/>
              <w:left w:val="single" w:sz="4" w:space="0" w:color="auto"/>
              <w:bottom w:val="single" w:sz="4" w:space="0" w:color="auto"/>
              <w:right w:val="single" w:sz="4" w:space="0" w:color="auto"/>
            </w:tcBorders>
          </w:tcPr>
          <w:p w14:paraId="74469FBC" w14:textId="77777777" w:rsidR="00F26057" w:rsidRPr="00F26057" w:rsidRDefault="00F26057" w:rsidP="00F26057">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tcPr>
          <w:p w14:paraId="546AEC20" w14:textId="6CBFA563" w:rsidR="00F26057" w:rsidRPr="00F26057" w:rsidRDefault="00F26057" w:rsidP="00F26057">
            <w:pPr>
              <w:pStyle w:val="TAL"/>
              <w:rPr>
                <w:rFonts w:eastAsia="Malgun Gothic"/>
                <w:color w:val="FF0000"/>
                <w:lang w:val="sv-SE" w:eastAsia="ko-KR"/>
              </w:rPr>
            </w:pPr>
            <w:r w:rsidRPr="00F26057">
              <w:rPr>
                <w:rFonts w:eastAsia="Malgun Gothic"/>
                <w:color w:val="FF0000"/>
                <w:lang w:val="sv-SE" w:eastAsia="ko-KR"/>
              </w:rPr>
              <w:t>N/A</w:t>
            </w:r>
          </w:p>
        </w:tc>
        <w:tc>
          <w:tcPr>
            <w:tcW w:w="1492" w:type="dxa"/>
            <w:tcBorders>
              <w:top w:val="single" w:sz="4" w:space="0" w:color="auto"/>
              <w:left w:val="single" w:sz="4" w:space="0" w:color="auto"/>
              <w:bottom w:val="single" w:sz="4" w:space="0" w:color="auto"/>
              <w:right w:val="single" w:sz="4" w:space="0" w:color="auto"/>
            </w:tcBorders>
          </w:tcPr>
          <w:p w14:paraId="24F17925" w14:textId="77777777" w:rsidR="00F26057" w:rsidRPr="00F26057" w:rsidRDefault="00F26057" w:rsidP="00F26057">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5EC13B09" w14:textId="4632D573" w:rsidR="00F26057" w:rsidRPr="00F26057" w:rsidRDefault="00F26057" w:rsidP="00F26057">
            <w:pPr>
              <w:pStyle w:val="TAL"/>
              <w:rPr>
                <w:rFonts w:eastAsia="Malgun Gothic"/>
                <w:color w:val="FF0000"/>
                <w:lang w:val="sv-SE" w:eastAsia="ko-KR"/>
              </w:rPr>
            </w:pPr>
            <w:r w:rsidRPr="00F26057">
              <w:rPr>
                <w:rFonts w:eastAsia="Malgun Gothic"/>
                <w:color w:val="FF0000"/>
                <w:lang w:val="sv-SE" w:eastAsia="ko-KR"/>
              </w:rPr>
              <w:t>Per band</w:t>
            </w:r>
          </w:p>
        </w:tc>
        <w:tc>
          <w:tcPr>
            <w:tcW w:w="1045" w:type="dxa"/>
            <w:tcBorders>
              <w:top w:val="single" w:sz="4" w:space="0" w:color="auto"/>
              <w:left w:val="single" w:sz="4" w:space="0" w:color="auto"/>
              <w:bottom w:val="single" w:sz="4" w:space="0" w:color="auto"/>
              <w:right w:val="single" w:sz="4" w:space="0" w:color="auto"/>
            </w:tcBorders>
          </w:tcPr>
          <w:p w14:paraId="3602A3C2" w14:textId="45D18617" w:rsidR="00F26057" w:rsidRPr="00F26057" w:rsidRDefault="00F26057" w:rsidP="00F26057">
            <w:pPr>
              <w:pStyle w:val="TAL"/>
              <w:rPr>
                <w:rFonts w:eastAsia="Malgun Gothic"/>
                <w:color w:val="FF0000"/>
                <w:lang w:val="sv-SE" w:eastAsia="ko-KR"/>
              </w:rPr>
            </w:pPr>
            <w:r w:rsidRPr="00F26057">
              <w:rPr>
                <w:rFonts w:eastAsia="Malgun Gothic"/>
                <w:color w:val="FF0000"/>
                <w:lang w:val="sv-SE" w:eastAsia="ko-KR"/>
              </w:rPr>
              <w:t>N/A</w:t>
            </w:r>
          </w:p>
        </w:tc>
        <w:tc>
          <w:tcPr>
            <w:tcW w:w="1046" w:type="dxa"/>
            <w:tcBorders>
              <w:top w:val="single" w:sz="4" w:space="0" w:color="auto"/>
              <w:left w:val="single" w:sz="4" w:space="0" w:color="auto"/>
              <w:bottom w:val="single" w:sz="4" w:space="0" w:color="auto"/>
              <w:right w:val="single" w:sz="4" w:space="0" w:color="auto"/>
            </w:tcBorders>
          </w:tcPr>
          <w:p w14:paraId="1E511B00" w14:textId="78842D26" w:rsidR="00F26057" w:rsidRPr="00F26057" w:rsidRDefault="00F26057" w:rsidP="00F26057">
            <w:pPr>
              <w:pStyle w:val="TAL"/>
              <w:rPr>
                <w:color w:val="FF0000"/>
                <w:lang w:eastAsia="ja-JP"/>
              </w:rPr>
            </w:pPr>
            <w:r w:rsidRPr="00F26057">
              <w:rPr>
                <w:rFonts w:eastAsia="Malgun Gothic"/>
                <w:color w:val="FF0000"/>
                <w:lang w:val="sv-SE" w:eastAsia="ko-KR"/>
              </w:rPr>
              <w:t>N/A</w:t>
            </w:r>
          </w:p>
        </w:tc>
        <w:tc>
          <w:tcPr>
            <w:tcW w:w="1940" w:type="dxa"/>
            <w:tcBorders>
              <w:top w:val="single" w:sz="4" w:space="0" w:color="auto"/>
              <w:left w:val="single" w:sz="4" w:space="0" w:color="auto"/>
              <w:bottom w:val="single" w:sz="4" w:space="0" w:color="auto"/>
              <w:right w:val="single" w:sz="4" w:space="0" w:color="auto"/>
            </w:tcBorders>
          </w:tcPr>
          <w:p w14:paraId="28859A74" w14:textId="77777777" w:rsidR="00F26057" w:rsidRPr="00F26057" w:rsidRDefault="00F26057" w:rsidP="00F26057">
            <w:pPr>
              <w:pStyle w:val="TAL"/>
              <w:rPr>
                <w:strike/>
                <w:color w:val="FF0000"/>
              </w:rPr>
            </w:pPr>
          </w:p>
        </w:tc>
        <w:tc>
          <w:tcPr>
            <w:tcW w:w="1439" w:type="dxa"/>
            <w:tcBorders>
              <w:top w:val="single" w:sz="4" w:space="0" w:color="auto"/>
              <w:left w:val="single" w:sz="4" w:space="0" w:color="auto"/>
              <w:bottom w:val="single" w:sz="4" w:space="0" w:color="auto"/>
              <w:right w:val="single" w:sz="4" w:space="0" w:color="auto"/>
            </w:tcBorders>
          </w:tcPr>
          <w:p w14:paraId="28832A9C" w14:textId="77777777" w:rsidR="00F26057" w:rsidRPr="00F26057" w:rsidRDefault="00F26057" w:rsidP="00F26057">
            <w:pPr>
              <w:pStyle w:val="TAL"/>
              <w:rPr>
                <w:strike/>
                <w:color w:val="FF0000"/>
              </w:rPr>
            </w:pPr>
          </w:p>
        </w:tc>
        <w:tc>
          <w:tcPr>
            <w:tcW w:w="1701" w:type="dxa"/>
            <w:tcBorders>
              <w:top w:val="single" w:sz="4" w:space="0" w:color="auto"/>
              <w:left w:val="single" w:sz="4" w:space="0" w:color="auto"/>
              <w:bottom w:val="single" w:sz="4" w:space="0" w:color="auto"/>
              <w:right w:val="single" w:sz="4" w:space="0" w:color="auto"/>
            </w:tcBorders>
          </w:tcPr>
          <w:p w14:paraId="4B066DAD" w14:textId="53DCD9B1" w:rsidR="00F26057" w:rsidRPr="00F26057" w:rsidRDefault="00F26057" w:rsidP="00F26057">
            <w:pPr>
              <w:pStyle w:val="TAL"/>
              <w:rPr>
                <w:rFonts w:eastAsia="Malgun Gothic"/>
                <w:color w:val="FF0000"/>
                <w:lang w:val="sv-SE" w:eastAsia="ko-KR"/>
              </w:rPr>
            </w:pPr>
            <w:r w:rsidRPr="00F26057">
              <w:rPr>
                <w:rFonts w:eastAsia="Malgun Gothic"/>
                <w:color w:val="FF0000"/>
                <w:lang w:val="sv-SE" w:eastAsia="ko-KR"/>
              </w:rPr>
              <w:t>TBD</w:t>
            </w:r>
          </w:p>
        </w:tc>
      </w:tr>
      <w:tr w:rsidR="00F26057" w14:paraId="336C229A"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tcPr>
          <w:p w14:paraId="19CB576B" w14:textId="66B85B9D" w:rsidR="00F26057" w:rsidRPr="00F26057" w:rsidRDefault="00F26057" w:rsidP="00F26057">
            <w:pPr>
              <w:pStyle w:val="TAL"/>
              <w:rPr>
                <w:rFonts w:eastAsia="Malgun Gothic" w:cs="Arial"/>
                <w:color w:val="FF0000"/>
                <w:szCs w:val="18"/>
                <w:lang w:val="sv-SE"/>
              </w:rPr>
            </w:pPr>
            <w:r w:rsidRPr="00F26057">
              <w:rPr>
                <w:rFonts w:eastAsia="Malgun Gothic" w:cs="Arial"/>
                <w:color w:val="FF0000"/>
                <w:szCs w:val="18"/>
                <w:lang w:val="sv-SE"/>
              </w:rPr>
              <w:t>16-</w:t>
            </w:r>
            <w:r>
              <w:rPr>
                <w:rFonts w:eastAsia="Malgun Gothic" w:cs="Arial"/>
                <w:color w:val="FF0000"/>
                <w:szCs w:val="18"/>
                <w:lang w:val="sv-SE"/>
              </w:rPr>
              <w:t>1</w:t>
            </w:r>
            <w:r w:rsidRPr="00F26057">
              <w:rPr>
                <w:rFonts w:eastAsia="Malgun Gothic" w:cs="Arial"/>
                <w:color w:val="FF0000"/>
                <w:szCs w:val="18"/>
                <w:lang w:val="sv-SE"/>
              </w:rPr>
              <w:t>b2</w:t>
            </w:r>
          </w:p>
        </w:tc>
        <w:tc>
          <w:tcPr>
            <w:tcW w:w="1701" w:type="dxa"/>
            <w:tcBorders>
              <w:top w:val="single" w:sz="4" w:space="0" w:color="auto"/>
              <w:left w:val="single" w:sz="4" w:space="0" w:color="auto"/>
              <w:bottom w:val="single" w:sz="4" w:space="0" w:color="auto"/>
              <w:right w:val="single" w:sz="4" w:space="0" w:color="auto"/>
            </w:tcBorders>
            <w:vAlign w:val="center"/>
          </w:tcPr>
          <w:p w14:paraId="28E5643C" w14:textId="4802ECE8" w:rsidR="00F26057" w:rsidRPr="00F26057" w:rsidRDefault="00F26057" w:rsidP="00F26057">
            <w:pPr>
              <w:pStyle w:val="TAL"/>
              <w:rPr>
                <w:rFonts w:eastAsia="Malgun Gothic" w:cs="Arial"/>
                <w:color w:val="FF0000"/>
                <w:szCs w:val="18"/>
              </w:rPr>
            </w:pPr>
            <w:r w:rsidRPr="00F26057">
              <w:rPr>
                <w:rFonts w:eastAsia="Malgun Gothic" w:cs="Arial"/>
                <w:color w:val="FF0000"/>
                <w:szCs w:val="18"/>
                <w:lang w:val="en-US"/>
              </w:rPr>
              <w:t>Cross-CC spatial relation update</w:t>
            </w:r>
          </w:p>
        </w:tc>
        <w:tc>
          <w:tcPr>
            <w:tcW w:w="6551" w:type="dxa"/>
            <w:tcBorders>
              <w:top w:val="single" w:sz="4" w:space="0" w:color="auto"/>
              <w:left w:val="single" w:sz="4" w:space="0" w:color="auto"/>
              <w:bottom w:val="single" w:sz="4" w:space="0" w:color="auto"/>
              <w:right w:val="single" w:sz="4" w:space="0" w:color="auto"/>
            </w:tcBorders>
          </w:tcPr>
          <w:p w14:paraId="739430F0" w14:textId="3B8FC486" w:rsidR="00F26057" w:rsidRPr="00F26057" w:rsidRDefault="00F26057" w:rsidP="00F26057">
            <w:pPr>
              <w:pStyle w:val="TAL"/>
              <w:overflowPunct/>
              <w:autoSpaceDE/>
              <w:autoSpaceDN/>
              <w:adjustRightInd/>
              <w:textAlignment w:val="auto"/>
              <w:rPr>
                <w:color w:val="FF0000"/>
              </w:rPr>
            </w:pPr>
            <w:r w:rsidRPr="00F26057">
              <w:rPr>
                <w:color w:val="FF0000"/>
              </w:rPr>
              <w:t xml:space="preserve">Support of </w:t>
            </w:r>
            <w:r w:rsidRPr="00F26057">
              <w:rPr>
                <w:color w:val="FF0000"/>
                <w:lang w:val="en-US"/>
              </w:rPr>
              <w:t>s</w:t>
            </w:r>
            <w:r w:rsidRPr="00F26057">
              <w:rPr>
                <w:color w:val="FF0000"/>
              </w:rPr>
              <w:t>imultaneous spatial relation update across multiple CCs: AP-SRS, SP-SRS</w:t>
            </w:r>
          </w:p>
          <w:p w14:paraId="03432CC4" w14:textId="77777777" w:rsidR="00F26057" w:rsidRPr="00F26057" w:rsidRDefault="00F26057" w:rsidP="00F26057">
            <w:pPr>
              <w:pStyle w:val="TAL"/>
              <w:overflowPunct/>
              <w:autoSpaceDE/>
              <w:autoSpaceDN/>
              <w:adjustRightInd/>
              <w:textAlignment w:val="auto"/>
              <w:rPr>
                <w:color w:val="FF0000"/>
              </w:rPr>
            </w:pPr>
          </w:p>
        </w:tc>
        <w:tc>
          <w:tcPr>
            <w:tcW w:w="1345" w:type="dxa"/>
            <w:tcBorders>
              <w:top w:val="single" w:sz="4" w:space="0" w:color="auto"/>
              <w:left w:val="single" w:sz="4" w:space="0" w:color="auto"/>
              <w:bottom w:val="single" w:sz="4" w:space="0" w:color="auto"/>
              <w:right w:val="single" w:sz="4" w:space="0" w:color="auto"/>
            </w:tcBorders>
          </w:tcPr>
          <w:p w14:paraId="4318FBF2" w14:textId="10C08A6B" w:rsidR="00F26057" w:rsidRPr="00F26057" w:rsidRDefault="00F26057" w:rsidP="00F26057">
            <w:pPr>
              <w:pStyle w:val="TAL"/>
              <w:rPr>
                <w:rFonts w:eastAsia="Malgun Gothic"/>
                <w:color w:val="FF0000"/>
                <w:lang w:eastAsia="ko-KR"/>
              </w:rPr>
            </w:pPr>
            <w:r w:rsidRPr="00F26057">
              <w:rPr>
                <w:rFonts w:eastAsia="Malgun Gothic"/>
                <w:color w:val="FF0000"/>
                <w:lang w:eastAsia="ko-KR"/>
              </w:rPr>
              <w:t>2-59, 2-60</w:t>
            </w:r>
          </w:p>
        </w:tc>
        <w:tc>
          <w:tcPr>
            <w:tcW w:w="904" w:type="dxa"/>
            <w:tcBorders>
              <w:top w:val="single" w:sz="4" w:space="0" w:color="auto"/>
              <w:left w:val="single" w:sz="4" w:space="0" w:color="auto"/>
              <w:bottom w:val="single" w:sz="4" w:space="0" w:color="auto"/>
              <w:right w:val="single" w:sz="4" w:space="0" w:color="auto"/>
            </w:tcBorders>
          </w:tcPr>
          <w:p w14:paraId="30865B38" w14:textId="77777777" w:rsidR="00F26057" w:rsidRPr="00F26057" w:rsidRDefault="00F26057" w:rsidP="00F26057">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tcPr>
          <w:p w14:paraId="2D6637D4" w14:textId="55E7A6D6" w:rsidR="00F26057" w:rsidRPr="00F26057" w:rsidRDefault="00F26057" w:rsidP="00F26057">
            <w:pPr>
              <w:pStyle w:val="TAL"/>
              <w:rPr>
                <w:rFonts w:eastAsia="Malgun Gothic"/>
                <w:color w:val="FF0000"/>
                <w:lang w:eastAsia="ko-KR"/>
              </w:rPr>
            </w:pPr>
            <w:r w:rsidRPr="00F26057">
              <w:rPr>
                <w:rFonts w:eastAsia="Malgun Gothic"/>
                <w:color w:val="FF0000"/>
                <w:lang w:val="sv-SE" w:eastAsia="ko-KR"/>
              </w:rPr>
              <w:t>N/A</w:t>
            </w:r>
          </w:p>
        </w:tc>
        <w:tc>
          <w:tcPr>
            <w:tcW w:w="1492" w:type="dxa"/>
            <w:tcBorders>
              <w:top w:val="single" w:sz="4" w:space="0" w:color="auto"/>
              <w:left w:val="single" w:sz="4" w:space="0" w:color="auto"/>
              <w:bottom w:val="single" w:sz="4" w:space="0" w:color="auto"/>
              <w:right w:val="single" w:sz="4" w:space="0" w:color="auto"/>
            </w:tcBorders>
          </w:tcPr>
          <w:p w14:paraId="45789A9B" w14:textId="77777777" w:rsidR="00F26057" w:rsidRPr="00F26057" w:rsidRDefault="00F26057" w:rsidP="00F26057">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3ECFF6F0" w14:textId="7ECA2101" w:rsidR="00F26057" w:rsidRPr="00F26057" w:rsidRDefault="00F26057" w:rsidP="00F26057">
            <w:pPr>
              <w:pStyle w:val="TAL"/>
              <w:rPr>
                <w:rFonts w:eastAsia="Malgun Gothic"/>
                <w:color w:val="FF0000"/>
                <w:lang w:val="sv-SE" w:eastAsia="ko-KR"/>
              </w:rPr>
            </w:pPr>
            <w:r w:rsidRPr="00F26057">
              <w:rPr>
                <w:rFonts w:eastAsia="Malgun Gothic"/>
                <w:color w:val="FF0000"/>
                <w:lang w:val="sv-SE" w:eastAsia="ko-KR"/>
              </w:rPr>
              <w:t>Per band</w:t>
            </w:r>
          </w:p>
        </w:tc>
        <w:tc>
          <w:tcPr>
            <w:tcW w:w="1045" w:type="dxa"/>
            <w:tcBorders>
              <w:top w:val="single" w:sz="4" w:space="0" w:color="auto"/>
              <w:left w:val="single" w:sz="4" w:space="0" w:color="auto"/>
              <w:bottom w:val="single" w:sz="4" w:space="0" w:color="auto"/>
              <w:right w:val="single" w:sz="4" w:space="0" w:color="auto"/>
            </w:tcBorders>
          </w:tcPr>
          <w:p w14:paraId="4B412BBB" w14:textId="5395BF6D" w:rsidR="00F26057" w:rsidRPr="00F26057" w:rsidRDefault="00F26057" w:rsidP="00F26057">
            <w:pPr>
              <w:pStyle w:val="TAL"/>
              <w:rPr>
                <w:rFonts w:eastAsia="Malgun Gothic"/>
                <w:color w:val="FF0000"/>
                <w:lang w:eastAsia="ko-KR"/>
              </w:rPr>
            </w:pPr>
            <w:r w:rsidRPr="00F26057">
              <w:rPr>
                <w:rFonts w:eastAsia="Malgun Gothic"/>
                <w:color w:val="FF0000"/>
                <w:lang w:val="sv-SE" w:eastAsia="ko-KR"/>
              </w:rPr>
              <w:t>N/A</w:t>
            </w:r>
          </w:p>
        </w:tc>
        <w:tc>
          <w:tcPr>
            <w:tcW w:w="1046" w:type="dxa"/>
            <w:tcBorders>
              <w:top w:val="single" w:sz="4" w:space="0" w:color="auto"/>
              <w:left w:val="single" w:sz="4" w:space="0" w:color="auto"/>
              <w:bottom w:val="single" w:sz="4" w:space="0" w:color="auto"/>
              <w:right w:val="single" w:sz="4" w:space="0" w:color="auto"/>
            </w:tcBorders>
          </w:tcPr>
          <w:p w14:paraId="1E3776E8" w14:textId="01C51640" w:rsidR="00F26057" w:rsidRPr="00F26057" w:rsidRDefault="00F26057" w:rsidP="00F26057">
            <w:pPr>
              <w:pStyle w:val="TAL"/>
              <w:rPr>
                <w:color w:val="FF0000"/>
                <w:lang w:eastAsia="ja-JP"/>
              </w:rPr>
            </w:pPr>
            <w:r w:rsidRPr="00F26057">
              <w:rPr>
                <w:rFonts w:eastAsia="Malgun Gothic"/>
                <w:color w:val="FF0000"/>
                <w:lang w:val="sv-SE" w:eastAsia="ko-KR"/>
              </w:rPr>
              <w:t>N/A</w:t>
            </w:r>
          </w:p>
        </w:tc>
        <w:tc>
          <w:tcPr>
            <w:tcW w:w="1940" w:type="dxa"/>
            <w:tcBorders>
              <w:top w:val="single" w:sz="4" w:space="0" w:color="auto"/>
              <w:left w:val="single" w:sz="4" w:space="0" w:color="auto"/>
              <w:bottom w:val="single" w:sz="4" w:space="0" w:color="auto"/>
              <w:right w:val="single" w:sz="4" w:space="0" w:color="auto"/>
            </w:tcBorders>
          </w:tcPr>
          <w:p w14:paraId="50D9712E" w14:textId="77777777" w:rsidR="00F26057" w:rsidRPr="00F26057" w:rsidRDefault="00F26057" w:rsidP="00F26057">
            <w:pPr>
              <w:pStyle w:val="TAL"/>
              <w:rPr>
                <w:strike/>
                <w:color w:val="FF0000"/>
              </w:rPr>
            </w:pPr>
          </w:p>
        </w:tc>
        <w:tc>
          <w:tcPr>
            <w:tcW w:w="1439" w:type="dxa"/>
            <w:tcBorders>
              <w:top w:val="single" w:sz="4" w:space="0" w:color="auto"/>
              <w:left w:val="single" w:sz="4" w:space="0" w:color="auto"/>
              <w:bottom w:val="single" w:sz="4" w:space="0" w:color="auto"/>
              <w:right w:val="single" w:sz="4" w:space="0" w:color="auto"/>
            </w:tcBorders>
          </w:tcPr>
          <w:p w14:paraId="40D7D5D1" w14:textId="77777777" w:rsidR="00F26057" w:rsidRPr="00F26057" w:rsidRDefault="00F26057" w:rsidP="00F26057">
            <w:pPr>
              <w:pStyle w:val="TAL"/>
              <w:rPr>
                <w:strike/>
                <w:color w:val="FF0000"/>
              </w:rPr>
            </w:pPr>
          </w:p>
        </w:tc>
        <w:tc>
          <w:tcPr>
            <w:tcW w:w="1701" w:type="dxa"/>
            <w:tcBorders>
              <w:top w:val="single" w:sz="4" w:space="0" w:color="auto"/>
              <w:left w:val="single" w:sz="4" w:space="0" w:color="auto"/>
              <w:bottom w:val="single" w:sz="4" w:space="0" w:color="auto"/>
              <w:right w:val="single" w:sz="4" w:space="0" w:color="auto"/>
            </w:tcBorders>
          </w:tcPr>
          <w:p w14:paraId="3332802E" w14:textId="22C04660" w:rsidR="00F26057" w:rsidRPr="00F26057" w:rsidRDefault="00F26057" w:rsidP="00F26057">
            <w:pPr>
              <w:pStyle w:val="TAL"/>
              <w:rPr>
                <w:rFonts w:eastAsia="Malgun Gothic"/>
                <w:color w:val="FF0000"/>
                <w:lang w:eastAsia="ko-KR"/>
              </w:rPr>
            </w:pPr>
            <w:r w:rsidRPr="00F26057">
              <w:rPr>
                <w:rFonts w:eastAsia="Malgun Gothic"/>
                <w:color w:val="FF0000"/>
                <w:lang w:val="sv-SE" w:eastAsia="ko-KR"/>
              </w:rPr>
              <w:t>TBD</w:t>
            </w:r>
          </w:p>
        </w:tc>
      </w:tr>
      <w:tr w:rsidR="00F26057" w14:paraId="0EEDC859"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tcPr>
          <w:p w14:paraId="58EAFAAE" w14:textId="499F72F2" w:rsidR="00F26057" w:rsidRPr="00F26057" w:rsidRDefault="00F26057" w:rsidP="00F26057">
            <w:pPr>
              <w:pStyle w:val="TAL"/>
              <w:rPr>
                <w:rFonts w:eastAsia="Malgun Gothic" w:cs="Arial"/>
                <w:color w:val="FF0000"/>
                <w:szCs w:val="18"/>
                <w:lang w:val="sv-SE"/>
              </w:rPr>
            </w:pPr>
            <w:r w:rsidRPr="00F26057">
              <w:rPr>
                <w:rFonts w:eastAsia="Malgun Gothic" w:cs="Arial"/>
                <w:color w:val="FF0000"/>
                <w:szCs w:val="18"/>
                <w:lang w:val="sv-SE"/>
              </w:rPr>
              <w:t>16-</w:t>
            </w:r>
            <w:r>
              <w:rPr>
                <w:rFonts w:eastAsia="Malgun Gothic" w:cs="Arial"/>
                <w:color w:val="FF0000"/>
                <w:szCs w:val="18"/>
                <w:lang w:val="sv-SE"/>
              </w:rPr>
              <w:t>1</w:t>
            </w:r>
            <w:r w:rsidRPr="00F26057">
              <w:rPr>
                <w:rFonts w:eastAsia="Malgun Gothic" w:cs="Arial"/>
                <w:color w:val="FF0000"/>
                <w:szCs w:val="18"/>
                <w:lang w:val="sv-SE"/>
              </w:rPr>
              <w:t>b3</w:t>
            </w:r>
          </w:p>
        </w:tc>
        <w:tc>
          <w:tcPr>
            <w:tcW w:w="1701" w:type="dxa"/>
            <w:tcBorders>
              <w:top w:val="single" w:sz="4" w:space="0" w:color="auto"/>
              <w:left w:val="single" w:sz="4" w:space="0" w:color="auto"/>
              <w:bottom w:val="single" w:sz="4" w:space="0" w:color="auto"/>
              <w:right w:val="single" w:sz="4" w:space="0" w:color="auto"/>
            </w:tcBorders>
            <w:vAlign w:val="center"/>
          </w:tcPr>
          <w:p w14:paraId="499FD6F4" w14:textId="0BF08886" w:rsidR="00F26057" w:rsidRPr="00F26057" w:rsidRDefault="00F26057" w:rsidP="00F26057">
            <w:pPr>
              <w:pStyle w:val="TAL"/>
              <w:rPr>
                <w:rFonts w:eastAsia="Malgun Gothic" w:cs="Arial"/>
                <w:color w:val="FF0000"/>
                <w:szCs w:val="18"/>
              </w:rPr>
            </w:pPr>
            <w:r w:rsidRPr="00F26057">
              <w:rPr>
                <w:rFonts w:eastAsia="Malgun Gothic" w:cs="Arial"/>
                <w:color w:val="FF0000"/>
                <w:szCs w:val="18"/>
                <w:lang w:val="en-US"/>
              </w:rPr>
              <w:t xml:space="preserve">PUCCH resource groups </w:t>
            </w:r>
          </w:p>
        </w:tc>
        <w:tc>
          <w:tcPr>
            <w:tcW w:w="6551" w:type="dxa"/>
            <w:tcBorders>
              <w:top w:val="single" w:sz="4" w:space="0" w:color="auto"/>
              <w:left w:val="single" w:sz="4" w:space="0" w:color="auto"/>
              <w:bottom w:val="single" w:sz="4" w:space="0" w:color="auto"/>
              <w:right w:val="single" w:sz="4" w:space="0" w:color="auto"/>
            </w:tcBorders>
          </w:tcPr>
          <w:p w14:paraId="7AB5B45E" w14:textId="12BD7210" w:rsidR="00F26057" w:rsidRPr="00F26057" w:rsidRDefault="00F26057" w:rsidP="00F26057">
            <w:pPr>
              <w:pStyle w:val="TAL"/>
              <w:overflowPunct/>
              <w:autoSpaceDE/>
              <w:autoSpaceDN/>
              <w:adjustRightInd/>
              <w:textAlignment w:val="auto"/>
              <w:rPr>
                <w:color w:val="FF0000"/>
              </w:rPr>
            </w:pPr>
            <w:r w:rsidRPr="00F26057">
              <w:rPr>
                <w:color w:val="FF0000"/>
              </w:rPr>
              <w:t>Support of PUCCH resource groups per BWP for simultaneous spatial relation update</w:t>
            </w:r>
          </w:p>
          <w:p w14:paraId="14061E24" w14:textId="77777777" w:rsidR="00F26057" w:rsidRPr="00F26057" w:rsidRDefault="00F26057" w:rsidP="00F26057">
            <w:pPr>
              <w:pStyle w:val="TAL"/>
              <w:overflowPunct/>
              <w:autoSpaceDE/>
              <w:autoSpaceDN/>
              <w:adjustRightInd/>
              <w:textAlignment w:val="auto"/>
              <w:rPr>
                <w:color w:val="FF0000"/>
              </w:rPr>
            </w:pPr>
          </w:p>
        </w:tc>
        <w:tc>
          <w:tcPr>
            <w:tcW w:w="1345" w:type="dxa"/>
            <w:tcBorders>
              <w:top w:val="single" w:sz="4" w:space="0" w:color="auto"/>
              <w:left w:val="single" w:sz="4" w:space="0" w:color="auto"/>
              <w:bottom w:val="single" w:sz="4" w:space="0" w:color="auto"/>
              <w:right w:val="single" w:sz="4" w:space="0" w:color="auto"/>
            </w:tcBorders>
          </w:tcPr>
          <w:p w14:paraId="49BF1A34" w14:textId="5DD5B9C3" w:rsidR="00F26057" w:rsidRPr="00F26057" w:rsidRDefault="00F26057" w:rsidP="00F26057">
            <w:pPr>
              <w:pStyle w:val="TAL"/>
              <w:rPr>
                <w:rFonts w:eastAsia="Malgun Gothic"/>
                <w:color w:val="FF0000"/>
                <w:lang w:eastAsia="ko-KR"/>
              </w:rPr>
            </w:pPr>
            <w:r w:rsidRPr="00F26057">
              <w:rPr>
                <w:rFonts w:eastAsia="Malgun Gothic"/>
                <w:color w:val="FF0000"/>
                <w:lang w:eastAsia="ko-KR"/>
              </w:rPr>
              <w:t>2-53, 2-59, 4-24</w:t>
            </w:r>
          </w:p>
        </w:tc>
        <w:tc>
          <w:tcPr>
            <w:tcW w:w="904" w:type="dxa"/>
            <w:tcBorders>
              <w:top w:val="single" w:sz="4" w:space="0" w:color="auto"/>
              <w:left w:val="single" w:sz="4" w:space="0" w:color="auto"/>
              <w:bottom w:val="single" w:sz="4" w:space="0" w:color="auto"/>
              <w:right w:val="single" w:sz="4" w:space="0" w:color="auto"/>
            </w:tcBorders>
          </w:tcPr>
          <w:p w14:paraId="435D0F89" w14:textId="77777777" w:rsidR="00F26057" w:rsidRPr="00F26057" w:rsidRDefault="00F26057" w:rsidP="00F26057">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tcPr>
          <w:p w14:paraId="6429E205" w14:textId="32F8383C" w:rsidR="00F26057" w:rsidRPr="00F26057" w:rsidRDefault="00F26057" w:rsidP="00F26057">
            <w:pPr>
              <w:pStyle w:val="TAL"/>
              <w:rPr>
                <w:rFonts w:eastAsia="Malgun Gothic"/>
                <w:color w:val="FF0000"/>
                <w:lang w:eastAsia="ko-KR"/>
              </w:rPr>
            </w:pPr>
            <w:r w:rsidRPr="00F26057">
              <w:rPr>
                <w:rFonts w:eastAsia="Malgun Gothic"/>
                <w:color w:val="FF0000"/>
                <w:lang w:val="sv-SE" w:eastAsia="ko-KR"/>
              </w:rPr>
              <w:t>N/A</w:t>
            </w:r>
          </w:p>
        </w:tc>
        <w:tc>
          <w:tcPr>
            <w:tcW w:w="1492" w:type="dxa"/>
            <w:tcBorders>
              <w:top w:val="single" w:sz="4" w:space="0" w:color="auto"/>
              <w:left w:val="single" w:sz="4" w:space="0" w:color="auto"/>
              <w:bottom w:val="single" w:sz="4" w:space="0" w:color="auto"/>
              <w:right w:val="single" w:sz="4" w:space="0" w:color="auto"/>
            </w:tcBorders>
          </w:tcPr>
          <w:p w14:paraId="35D0BF32" w14:textId="77777777" w:rsidR="00F26057" w:rsidRPr="00F26057" w:rsidRDefault="00F26057" w:rsidP="00F26057">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2443B1CA" w14:textId="46C3F8D6" w:rsidR="00F26057" w:rsidRPr="00F26057" w:rsidRDefault="00F26057" w:rsidP="00F26057">
            <w:pPr>
              <w:pStyle w:val="TAL"/>
              <w:rPr>
                <w:rFonts w:eastAsia="Malgun Gothic"/>
                <w:color w:val="FF0000"/>
                <w:lang w:val="sv-SE" w:eastAsia="ko-KR"/>
              </w:rPr>
            </w:pPr>
            <w:r w:rsidRPr="00F26057">
              <w:rPr>
                <w:rFonts w:eastAsia="Malgun Gothic"/>
                <w:color w:val="FF0000"/>
                <w:lang w:val="sv-SE" w:eastAsia="ko-KR"/>
              </w:rPr>
              <w:t>Per band</w:t>
            </w:r>
          </w:p>
        </w:tc>
        <w:tc>
          <w:tcPr>
            <w:tcW w:w="1045" w:type="dxa"/>
            <w:tcBorders>
              <w:top w:val="single" w:sz="4" w:space="0" w:color="auto"/>
              <w:left w:val="single" w:sz="4" w:space="0" w:color="auto"/>
              <w:bottom w:val="single" w:sz="4" w:space="0" w:color="auto"/>
              <w:right w:val="single" w:sz="4" w:space="0" w:color="auto"/>
            </w:tcBorders>
          </w:tcPr>
          <w:p w14:paraId="540856F1" w14:textId="32DD8D58" w:rsidR="00F26057" w:rsidRPr="00F26057" w:rsidRDefault="00F26057" w:rsidP="00F26057">
            <w:pPr>
              <w:pStyle w:val="TAL"/>
              <w:rPr>
                <w:rFonts w:eastAsia="Malgun Gothic"/>
                <w:color w:val="FF0000"/>
                <w:lang w:eastAsia="ko-KR"/>
              </w:rPr>
            </w:pPr>
            <w:r w:rsidRPr="00F26057">
              <w:rPr>
                <w:rFonts w:eastAsia="Malgun Gothic"/>
                <w:color w:val="FF0000"/>
                <w:lang w:val="sv-SE" w:eastAsia="ko-KR"/>
              </w:rPr>
              <w:t>N/A</w:t>
            </w:r>
          </w:p>
        </w:tc>
        <w:tc>
          <w:tcPr>
            <w:tcW w:w="1046" w:type="dxa"/>
            <w:tcBorders>
              <w:top w:val="single" w:sz="4" w:space="0" w:color="auto"/>
              <w:left w:val="single" w:sz="4" w:space="0" w:color="auto"/>
              <w:bottom w:val="single" w:sz="4" w:space="0" w:color="auto"/>
              <w:right w:val="single" w:sz="4" w:space="0" w:color="auto"/>
            </w:tcBorders>
          </w:tcPr>
          <w:p w14:paraId="5EFC3D1B" w14:textId="00F34A14" w:rsidR="00F26057" w:rsidRPr="00F26057" w:rsidRDefault="00F26057" w:rsidP="00F26057">
            <w:pPr>
              <w:pStyle w:val="TAL"/>
              <w:rPr>
                <w:color w:val="FF0000"/>
                <w:lang w:eastAsia="ja-JP"/>
              </w:rPr>
            </w:pPr>
            <w:r w:rsidRPr="00F26057">
              <w:rPr>
                <w:rFonts w:eastAsia="Malgun Gothic"/>
                <w:color w:val="FF0000"/>
                <w:lang w:val="sv-SE" w:eastAsia="ko-KR"/>
              </w:rPr>
              <w:t>N/A</w:t>
            </w:r>
          </w:p>
        </w:tc>
        <w:tc>
          <w:tcPr>
            <w:tcW w:w="1940" w:type="dxa"/>
            <w:tcBorders>
              <w:top w:val="single" w:sz="4" w:space="0" w:color="auto"/>
              <w:left w:val="single" w:sz="4" w:space="0" w:color="auto"/>
              <w:bottom w:val="single" w:sz="4" w:space="0" w:color="auto"/>
              <w:right w:val="single" w:sz="4" w:space="0" w:color="auto"/>
            </w:tcBorders>
          </w:tcPr>
          <w:p w14:paraId="0DC121AF" w14:textId="77777777" w:rsidR="00F26057" w:rsidRPr="00F26057" w:rsidRDefault="00F26057" w:rsidP="00F26057">
            <w:pPr>
              <w:pStyle w:val="TAL"/>
              <w:rPr>
                <w:strike/>
                <w:color w:val="FF0000"/>
              </w:rPr>
            </w:pPr>
          </w:p>
        </w:tc>
        <w:tc>
          <w:tcPr>
            <w:tcW w:w="1439" w:type="dxa"/>
            <w:tcBorders>
              <w:top w:val="single" w:sz="4" w:space="0" w:color="auto"/>
              <w:left w:val="single" w:sz="4" w:space="0" w:color="auto"/>
              <w:bottom w:val="single" w:sz="4" w:space="0" w:color="auto"/>
              <w:right w:val="single" w:sz="4" w:space="0" w:color="auto"/>
            </w:tcBorders>
          </w:tcPr>
          <w:p w14:paraId="4535E721" w14:textId="77777777" w:rsidR="00F26057" w:rsidRPr="00F26057" w:rsidRDefault="00F26057" w:rsidP="00F26057">
            <w:pPr>
              <w:pStyle w:val="TAL"/>
              <w:rPr>
                <w:strike/>
                <w:color w:val="FF0000"/>
              </w:rPr>
            </w:pPr>
          </w:p>
        </w:tc>
        <w:tc>
          <w:tcPr>
            <w:tcW w:w="1701" w:type="dxa"/>
            <w:tcBorders>
              <w:top w:val="single" w:sz="4" w:space="0" w:color="auto"/>
              <w:left w:val="single" w:sz="4" w:space="0" w:color="auto"/>
              <w:bottom w:val="single" w:sz="4" w:space="0" w:color="auto"/>
              <w:right w:val="single" w:sz="4" w:space="0" w:color="auto"/>
            </w:tcBorders>
          </w:tcPr>
          <w:p w14:paraId="3FF0AB70" w14:textId="455889BF" w:rsidR="00F26057" w:rsidRPr="00F26057" w:rsidRDefault="00F26057" w:rsidP="00F26057">
            <w:pPr>
              <w:pStyle w:val="TAL"/>
              <w:rPr>
                <w:rFonts w:eastAsia="Malgun Gothic"/>
                <w:color w:val="FF0000"/>
                <w:lang w:eastAsia="ko-KR"/>
              </w:rPr>
            </w:pPr>
            <w:r w:rsidRPr="00F26057">
              <w:rPr>
                <w:rFonts w:eastAsia="Malgun Gothic"/>
                <w:color w:val="FF0000"/>
                <w:lang w:val="sv-SE" w:eastAsia="ko-KR"/>
              </w:rPr>
              <w:t>TBD</w:t>
            </w:r>
          </w:p>
        </w:tc>
      </w:tr>
      <w:tr w:rsidR="00F26057" w14:paraId="29A8FF1C"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hideMark/>
          </w:tcPr>
          <w:p w14:paraId="6EB01414" w14:textId="77777777" w:rsidR="00F26057" w:rsidRDefault="00F26057" w:rsidP="00F26057">
            <w:pPr>
              <w:pStyle w:val="TAL"/>
              <w:rPr>
                <w:strike/>
                <w:lang w:eastAsia="ja-JP"/>
              </w:rPr>
            </w:pPr>
            <w:r>
              <w:rPr>
                <w:rFonts w:eastAsia="Malgun Gothic" w:cs="Arial"/>
                <w:szCs w:val="18"/>
              </w:rPr>
              <w:t>16-1c</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3FF414B" w14:textId="77777777" w:rsidR="00F26057" w:rsidRDefault="00F26057" w:rsidP="00F26057">
            <w:pPr>
              <w:pStyle w:val="TAL"/>
              <w:rPr>
                <w:strike/>
              </w:rPr>
            </w:pPr>
            <w:r>
              <w:rPr>
                <w:rFonts w:eastAsia="Malgun Gothic" w:cs="Arial"/>
                <w:szCs w:val="18"/>
              </w:rPr>
              <w:t>Default spatial relation</w:t>
            </w:r>
          </w:p>
        </w:tc>
        <w:tc>
          <w:tcPr>
            <w:tcW w:w="6551" w:type="dxa"/>
            <w:tcBorders>
              <w:top w:val="single" w:sz="4" w:space="0" w:color="auto"/>
              <w:left w:val="single" w:sz="4" w:space="0" w:color="auto"/>
              <w:bottom w:val="single" w:sz="4" w:space="0" w:color="auto"/>
              <w:right w:val="single" w:sz="4" w:space="0" w:color="auto"/>
            </w:tcBorders>
            <w:hideMark/>
          </w:tcPr>
          <w:p w14:paraId="2278C82B" w14:textId="77777777" w:rsidR="00F26057" w:rsidRDefault="00F26057" w:rsidP="00F26057">
            <w:pPr>
              <w:pStyle w:val="TAL"/>
              <w:overflowPunct/>
              <w:autoSpaceDE/>
              <w:autoSpaceDN/>
              <w:adjustRightInd/>
              <w:textAlignment w:val="auto"/>
            </w:pPr>
            <w:r>
              <w:t>Support of default spatial relation and pathloss reference RS for dedicated-PUCCH/SRS and PUSCH scheduled by DCI format 0_0</w:t>
            </w:r>
          </w:p>
        </w:tc>
        <w:tc>
          <w:tcPr>
            <w:tcW w:w="1345" w:type="dxa"/>
            <w:tcBorders>
              <w:top w:val="single" w:sz="4" w:space="0" w:color="auto"/>
              <w:left w:val="single" w:sz="4" w:space="0" w:color="auto"/>
              <w:bottom w:val="single" w:sz="4" w:space="0" w:color="auto"/>
              <w:right w:val="single" w:sz="4" w:space="0" w:color="auto"/>
            </w:tcBorders>
            <w:hideMark/>
          </w:tcPr>
          <w:p w14:paraId="0EA3DF15" w14:textId="77777777" w:rsidR="00F26057" w:rsidRDefault="00F26057" w:rsidP="00F26057">
            <w:pPr>
              <w:pStyle w:val="TAL"/>
              <w:rPr>
                <w:strike/>
              </w:rPr>
            </w:pPr>
            <w:r>
              <w:rPr>
                <w:rFonts w:eastAsia="Malgun Gothic"/>
                <w:lang w:eastAsia="ko-KR"/>
              </w:rPr>
              <w:t>2-53, 2-59</w:t>
            </w:r>
          </w:p>
        </w:tc>
        <w:tc>
          <w:tcPr>
            <w:tcW w:w="904" w:type="dxa"/>
            <w:tcBorders>
              <w:top w:val="single" w:sz="4" w:space="0" w:color="auto"/>
              <w:left w:val="single" w:sz="4" w:space="0" w:color="auto"/>
              <w:bottom w:val="single" w:sz="4" w:space="0" w:color="auto"/>
              <w:right w:val="single" w:sz="4" w:space="0" w:color="auto"/>
            </w:tcBorders>
          </w:tcPr>
          <w:p w14:paraId="3FB1EAB7" w14:textId="77777777" w:rsidR="00F26057" w:rsidRDefault="00F26057" w:rsidP="00F26057">
            <w:pPr>
              <w:pStyle w:val="TAL"/>
              <w:rPr>
                <w:i/>
                <w:strike/>
              </w:rPr>
            </w:pPr>
          </w:p>
        </w:tc>
        <w:tc>
          <w:tcPr>
            <w:tcW w:w="896" w:type="dxa"/>
            <w:tcBorders>
              <w:top w:val="single" w:sz="4" w:space="0" w:color="auto"/>
              <w:left w:val="single" w:sz="4" w:space="0" w:color="auto"/>
              <w:bottom w:val="single" w:sz="4" w:space="0" w:color="auto"/>
              <w:right w:val="single" w:sz="4" w:space="0" w:color="auto"/>
            </w:tcBorders>
            <w:hideMark/>
          </w:tcPr>
          <w:p w14:paraId="27865044" w14:textId="77777777" w:rsidR="00F26057" w:rsidRDefault="00F26057" w:rsidP="00F26057">
            <w:pPr>
              <w:pStyle w:val="TAL"/>
              <w:rPr>
                <w:strike/>
                <w:lang w:eastAsia="ja-JP"/>
              </w:rPr>
            </w:pPr>
            <w:r>
              <w:rPr>
                <w:rFonts w:eastAsia="Malgun Gothic"/>
                <w:lang w:eastAsia="ko-KR"/>
              </w:rPr>
              <w:t>N/A</w:t>
            </w:r>
          </w:p>
        </w:tc>
        <w:tc>
          <w:tcPr>
            <w:tcW w:w="1492" w:type="dxa"/>
            <w:tcBorders>
              <w:top w:val="single" w:sz="4" w:space="0" w:color="auto"/>
              <w:left w:val="single" w:sz="4" w:space="0" w:color="auto"/>
              <w:bottom w:val="single" w:sz="4" w:space="0" w:color="auto"/>
              <w:right w:val="single" w:sz="4" w:space="0" w:color="auto"/>
            </w:tcBorders>
          </w:tcPr>
          <w:p w14:paraId="66C1F5C0" w14:textId="77777777" w:rsidR="00F26057" w:rsidRDefault="00F26057" w:rsidP="00F26057">
            <w:pPr>
              <w:pStyle w:val="TAL"/>
              <w:rPr>
                <w:strike/>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39FDB7AB" w14:textId="77777777" w:rsidR="00F26057" w:rsidRPr="003458B9" w:rsidRDefault="00F26057" w:rsidP="00F26057">
            <w:pPr>
              <w:pStyle w:val="TAL"/>
              <w:rPr>
                <w:rFonts w:eastAsia="Malgun Gothic"/>
                <w:strike/>
                <w:color w:val="FF0000"/>
                <w:lang w:eastAsia="ko-KR"/>
              </w:rPr>
            </w:pPr>
            <w:r w:rsidRPr="003458B9">
              <w:rPr>
                <w:rFonts w:eastAsia="Malgun Gothic"/>
                <w:strike/>
                <w:color w:val="FF0000"/>
                <w:lang w:eastAsia="ko-KR"/>
              </w:rPr>
              <w:t>TBD</w:t>
            </w:r>
          </w:p>
          <w:p w14:paraId="557BEAB2" w14:textId="77777777" w:rsidR="00F26057" w:rsidRDefault="00F26057" w:rsidP="00F26057">
            <w:pPr>
              <w:pStyle w:val="TAL"/>
              <w:rPr>
                <w:rFonts w:eastAsia="Malgun Gothic"/>
                <w:strike/>
                <w:lang w:eastAsia="ko-KR"/>
              </w:rPr>
            </w:pPr>
            <w:r w:rsidRPr="003458B9">
              <w:rPr>
                <w:strike/>
                <w:color w:val="FF0000"/>
                <w:lang w:eastAsia="ja-JP"/>
              </w:rPr>
              <w:t>[</w:t>
            </w:r>
            <w:r>
              <w:rPr>
                <w:lang w:eastAsia="ja-JP"/>
              </w:rPr>
              <w:t>Per band</w:t>
            </w:r>
            <w:r w:rsidRPr="002B0DB9">
              <w:rPr>
                <w:strike/>
                <w:lang w:eastAsia="ja-JP"/>
              </w:rPr>
              <w:t>]</w:t>
            </w:r>
          </w:p>
        </w:tc>
        <w:tc>
          <w:tcPr>
            <w:tcW w:w="1045" w:type="dxa"/>
            <w:tcBorders>
              <w:top w:val="single" w:sz="4" w:space="0" w:color="auto"/>
              <w:left w:val="single" w:sz="4" w:space="0" w:color="auto"/>
              <w:bottom w:val="single" w:sz="4" w:space="0" w:color="auto"/>
              <w:right w:val="single" w:sz="4" w:space="0" w:color="auto"/>
            </w:tcBorders>
            <w:hideMark/>
          </w:tcPr>
          <w:p w14:paraId="0DE784C3" w14:textId="77777777" w:rsidR="00F26057" w:rsidRDefault="00F26057" w:rsidP="00F26057">
            <w:pPr>
              <w:pStyle w:val="TAL"/>
              <w:rPr>
                <w:strike/>
                <w:lang w:eastAsia="ja-JP"/>
              </w:rPr>
            </w:pPr>
            <w:r>
              <w:rPr>
                <w:rFonts w:eastAsia="Malgun Gothic"/>
                <w:lang w:eastAsia="ko-KR"/>
              </w:rPr>
              <w:t>N/A</w:t>
            </w:r>
          </w:p>
        </w:tc>
        <w:tc>
          <w:tcPr>
            <w:tcW w:w="1046" w:type="dxa"/>
            <w:tcBorders>
              <w:top w:val="single" w:sz="4" w:space="0" w:color="auto"/>
              <w:left w:val="single" w:sz="4" w:space="0" w:color="auto"/>
              <w:bottom w:val="single" w:sz="4" w:space="0" w:color="auto"/>
              <w:right w:val="single" w:sz="4" w:space="0" w:color="auto"/>
            </w:tcBorders>
            <w:hideMark/>
          </w:tcPr>
          <w:p w14:paraId="05DCD501" w14:textId="77777777" w:rsidR="00F26057" w:rsidRDefault="00F26057" w:rsidP="00F26057">
            <w:pPr>
              <w:pStyle w:val="TAL"/>
              <w:rPr>
                <w:strike/>
                <w:lang w:eastAsia="ja-JP"/>
              </w:rPr>
            </w:pPr>
            <w:r>
              <w:rPr>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03E448A1" w14:textId="77777777" w:rsidR="00F26057" w:rsidRDefault="00F26057" w:rsidP="00F26057">
            <w:pPr>
              <w:pStyle w:val="TAL"/>
              <w:rPr>
                <w:strike/>
              </w:rPr>
            </w:pPr>
          </w:p>
        </w:tc>
        <w:tc>
          <w:tcPr>
            <w:tcW w:w="1439" w:type="dxa"/>
            <w:tcBorders>
              <w:top w:val="single" w:sz="4" w:space="0" w:color="auto"/>
              <w:left w:val="single" w:sz="4" w:space="0" w:color="auto"/>
              <w:bottom w:val="single" w:sz="4" w:space="0" w:color="auto"/>
              <w:right w:val="single" w:sz="4" w:space="0" w:color="auto"/>
            </w:tcBorders>
          </w:tcPr>
          <w:p w14:paraId="67C303FB" w14:textId="77777777" w:rsidR="00F26057" w:rsidRDefault="00F26057" w:rsidP="00F26057">
            <w:pPr>
              <w:pStyle w:val="TAL"/>
              <w:rPr>
                <w:strike/>
              </w:rPr>
            </w:pPr>
          </w:p>
        </w:tc>
        <w:tc>
          <w:tcPr>
            <w:tcW w:w="1701" w:type="dxa"/>
            <w:tcBorders>
              <w:top w:val="single" w:sz="4" w:space="0" w:color="auto"/>
              <w:left w:val="single" w:sz="4" w:space="0" w:color="auto"/>
              <w:bottom w:val="single" w:sz="4" w:space="0" w:color="auto"/>
              <w:right w:val="single" w:sz="4" w:space="0" w:color="auto"/>
            </w:tcBorders>
            <w:hideMark/>
          </w:tcPr>
          <w:p w14:paraId="3F7C9691" w14:textId="77777777" w:rsidR="00F26057" w:rsidRDefault="00F26057" w:rsidP="00F26057">
            <w:pPr>
              <w:pStyle w:val="TAL"/>
              <w:rPr>
                <w:strike/>
                <w:lang w:eastAsia="ja-JP"/>
              </w:rPr>
            </w:pPr>
            <w:r>
              <w:rPr>
                <w:rFonts w:eastAsia="Malgun Gothic"/>
                <w:lang w:eastAsia="ko-KR"/>
              </w:rPr>
              <w:t>TBD</w:t>
            </w:r>
          </w:p>
        </w:tc>
      </w:tr>
      <w:tr w:rsidR="00F26057" w14:paraId="342B62EE"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hideMark/>
          </w:tcPr>
          <w:p w14:paraId="534FA51F" w14:textId="77777777" w:rsidR="00F26057" w:rsidRDefault="00F26057" w:rsidP="00F26057">
            <w:pPr>
              <w:pStyle w:val="TAL"/>
              <w:rPr>
                <w:strike/>
                <w:lang w:eastAsia="ja-JP"/>
              </w:rPr>
            </w:pPr>
            <w:r>
              <w:rPr>
                <w:rFonts w:eastAsia="Malgun Gothic" w:cs="Arial"/>
                <w:szCs w:val="18"/>
              </w:rPr>
              <w:t>16-1d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17E68D5" w14:textId="77777777" w:rsidR="00F26057" w:rsidRDefault="00F26057" w:rsidP="00F26057">
            <w:pPr>
              <w:pStyle w:val="TAL"/>
              <w:rPr>
                <w:strike/>
              </w:rPr>
            </w:pPr>
            <w:r>
              <w:rPr>
                <w:rFonts w:eastAsia="Malgun Gothic" w:cs="Arial"/>
                <w:szCs w:val="18"/>
              </w:rPr>
              <w:t>MAC CE spatial relation update for AP-SRS</w:t>
            </w:r>
          </w:p>
        </w:tc>
        <w:tc>
          <w:tcPr>
            <w:tcW w:w="6551" w:type="dxa"/>
            <w:tcBorders>
              <w:top w:val="single" w:sz="4" w:space="0" w:color="auto"/>
              <w:left w:val="single" w:sz="4" w:space="0" w:color="auto"/>
              <w:bottom w:val="single" w:sz="4" w:space="0" w:color="auto"/>
              <w:right w:val="single" w:sz="4" w:space="0" w:color="auto"/>
            </w:tcBorders>
            <w:hideMark/>
          </w:tcPr>
          <w:p w14:paraId="598893A9" w14:textId="77777777" w:rsidR="00F26057" w:rsidRDefault="00F26057" w:rsidP="00F26057">
            <w:pPr>
              <w:pStyle w:val="TAL"/>
              <w:rPr>
                <w:strike/>
              </w:rPr>
            </w:pPr>
            <w:r>
              <w:t xml:space="preserve">[Support of </w:t>
            </w:r>
            <w:r w:rsidRPr="003458B9">
              <w:rPr>
                <w:color w:val="FF0000"/>
              </w:rPr>
              <w:t xml:space="preserve">/ </w:t>
            </w:r>
            <w:r w:rsidRPr="003458B9">
              <w:rPr>
                <w:strike/>
                <w:color w:val="FF0000"/>
              </w:rPr>
              <w:t>The maximum number of</w:t>
            </w:r>
            <w:r w:rsidRPr="003458B9">
              <w:rPr>
                <w:color w:val="FF0000"/>
              </w:rPr>
              <w:t xml:space="preserve">] </w:t>
            </w:r>
            <w:r>
              <w:t>spatial relation update for AP-SRS via MAC CE</w:t>
            </w:r>
          </w:p>
        </w:tc>
        <w:tc>
          <w:tcPr>
            <w:tcW w:w="1345" w:type="dxa"/>
            <w:tcBorders>
              <w:top w:val="single" w:sz="4" w:space="0" w:color="auto"/>
              <w:left w:val="single" w:sz="4" w:space="0" w:color="auto"/>
              <w:bottom w:val="single" w:sz="4" w:space="0" w:color="auto"/>
              <w:right w:val="single" w:sz="4" w:space="0" w:color="auto"/>
            </w:tcBorders>
            <w:hideMark/>
          </w:tcPr>
          <w:p w14:paraId="6795A3E4" w14:textId="77777777" w:rsidR="00F26057" w:rsidRDefault="00F26057" w:rsidP="00F26057">
            <w:pPr>
              <w:pStyle w:val="TAL"/>
              <w:rPr>
                <w:strike/>
              </w:rPr>
            </w:pPr>
            <w:r>
              <w:rPr>
                <w:rFonts w:eastAsia="Malgun Gothic"/>
                <w:lang w:eastAsia="ko-KR"/>
              </w:rPr>
              <w:t>2-53, 2-59</w:t>
            </w:r>
          </w:p>
        </w:tc>
        <w:tc>
          <w:tcPr>
            <w:tcW w:w="904" w:type="dxa"/>
            <w:tcBorders>
              <w:top w:val="single" w:sz="4" w:space="0" w:color="auto"/>
              <w:left w:val="single" w:sz="4" w:space="0" w:color="auto"/>
              <w:bottom w:val="single" w:sz="4" w:space="0" w:color="auto"/>
              <w:right w:val="single" w:sz="4" w:space="0" w:color="auto"/>
            </w:tcBorders>
          </w:tcPr>
          <w:p w14:paraId="72BD5870" w14:textId="77777777" w:rsidR="00F26057" w:rsidRDefault="00F26057" w:rsidP="00F26057">
            <w:pPr>
              <w:pStyle w:val="TAL"/>
              <w:rPr>
                <w:i/>
                <w:strike/>
              </w:rPr>
            </w:pPr>
          </w:p>
        </w:tc>
        <w:tc>
          <w:tcPr>
            <w:tcW w:w="896" w:type="dxa"/>
            <w:tcBorders>
              <w:top w:val="single" w:sz="4" w:space="0" w:color="auto"/>
              <w:left w:val="single" w:sz="4" w:space="0" w:color="auto"/>
              <w:bottom w:val="single" w:sz="4" w:space="0" w:color="auto"/>
              <w:right w:val="single" w:sz="4" w:space="0" w:color="auto"/>
            </w:tcBorders>
            <w:hideMark/>
          </w:tcPr>
          <w:p w14:paraId="64F6AF21" w14:textId="77777777" w:rsidR="00F26057" w:rsidRDefault="00F26057" w:rsidP="00F26057">
            <w:pPr>
              <w:pStyle w:val="TAL"/>
              <w:rPr>
                <w:strike/>
                <w:lang w:eastAsia="ja-JP"/>
              </w:rPr>
            </w:pPr>
            <w:r>
              <w:rPr>
                <w:rFonts w:eastAsia="Malgun Gothic"/>
                <w:lang w:eastAsia="ko-KR"/>
              </w:rPr>
              <w:t>N/A</w:t>
            </w:r>
          </w:p>
        </w:tc>
        <w:tc>
          <w:tcPr>
            <w:tcW w:w="1492" w:type="dxa"/>
            <w:tcBorders>
              <w:top w:val="single" w:sz="4" w:space="0" w:color="auto"/>
              <w:left w:val="single" w:sz="4" w:space="0" w:color="auto"/>
              <w:bottom w:val="single" w:sz="4" w:space="0" w:color="auto"/>
              <w:right w:val="single" w:sz="4" w:space="0" w:color="auto"/>
            </w:tcBorders>
          </w:tcPr>
          <w:p w14:paraId="66A97B4C" w14:textId="77777777" w:rsidR="00F26057" w:rsidRDefault="00F26057" w:rsidP="00F26057">
            <w:pPr>
              <w:pStyle w:val="TAL"/>
              <w:rPr>
                <w:strike/>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0EEC0B8C" w14:textId="77777777" w:rsidR="00F26057" w:rsidRPr="003458B9" w:rsidRDefault="00F26057" w:rsidP="00F26057">
            <w:pPr>
              <w:pStyle w:val="TAL"/>
              <w:rPr>
                <w:rFonts w:eastAsia="Malgun Gothic"/>
                <w:strike/>
                <w:color w:val="FF0000"/>
                <w:lang w:eastAsia="ko-KR"/>
              </w:rPr>
            </w:pPr>
            <w:r w:rsidRPr="003458B9">
              <w:rPr>
                <w:rFonts w:eastAsia="Malgun Gothic"/>
                <w:strike/>
                <w:color w:val="FF0000"/>
                <w:lang w:eastAsia="ko-KR"/>
              </w:rPr>
              <w:t>TBD</w:t>
            </w:r>
          </w:p>
          <w:p w14:paraId="1083B3C8" w14:textId="77777777" w:rsidR="00F26057" w:rsidRDefault="00F26057" w:rsidP="00F26057">
            <w:pPr>
              <w:pStyle w:val="TAL"/>
              <w:rPr>
                <w:rFonts w:eastAsia="Malgun Gothic"/>
                <w:strike/>
                <w:lang w:eastAsia="ko-KR"/>
              </w:rPr>
            </w:pPr>
            <w:r w:rsidRPr="003458B9">
              <w:rPr>
                <w:color w:val="FF0000"/>
                <w:lang w:eastAsia="ja-JP"/>
              </w:rPr>
              <w:t>[</w:t>
            </w:r>
            <w:r>
              <w:rPr>
                <w:lang w:eastAsia="ja-JP"/>
              </w:rPr>
              <w:t>Per UE</w:t>
            </w:r>
            <w:r w:rsidRPr="003458B9">
              <w:rPr>
                <w:color w:val="FF0000"/>
                <w:lang w:eastAsia="ja-JP"/>
              </w:rPr>
              <w:t>]</w:t>
            </w:r>
          </w:p>
        </w:tc>
        <w:tc>
          <w:tcPr>
            <w:tcW w:w="1045" w:type="dxa"/>
            <w:tcBorders>
              <w:top w:val="single" w:sz="4" w:space="0" w:color="auto"/>
              <w:left w:val="single" w:sz="4" w:space="0" w:color="auto"/>
              <w:bottom w:val="single" w:sz="4" w:space="0" w:color="auto"/>
              <w:right w:val="single" w:sz="4" w:space="0" w:color="auto"/>
            </w:tcBorders>
            <w:hideMark/>
          </w:tcPr>
          <w:p w14:paraId="2794C2CB" w14:textId="77777777" w:rsidR="00F26057" w:rsidRDefault="00F26057" w:rsidP="00F26057">
            <w:pPr>
              <w:pStyle w:val="TAL"/>
              <w:rPr>
                <w:strike/>
                <w:lang w:eastAsia="ja-JP"/>
              </w:rPr>
            </w:pPr>
            <w:r>
              <w:rPr>
                <w:rFonts w:eastAsia="Malgun Gothic"/>
                <w:lang w:eastAsia="ko-KR"/>
              </w:rPr>
              <w:t>No</w:t>
            </w:r>
          </w:p>
        </w:tc>
        <w:tc>
          <w:tcPr>
            <w:tcW w:w="1046" w:type="dxa"/>
            <w:tcBorders>
              <w:top w:val="single" w:sz="4" w:space="0" w:color="auto"/>
              <w:left w:val="single" w:sz="4" w:space="0" w:color="auto"/>
              <w:bottom w:val="single" w:sz="4" w:space="0" w:color="auto"/>
              <w:right w:val="single" w:sz="4" w:space="0" w:color="auto"/>
            </w:tcBorders>
            <w:hideMark/>
          </w:tcPr>
          <w:p w14:paraId="1101B5FF" w14:textId="77777777" w:rsidR="00F26057" w:rsidRDefault="00F26057" w:rsidP="00F26057">
            <w:pPr>
              <w:pStyle w:val="TAL"/>
              <w:rPr>
                <w:strike/>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09AFBFB9" w14:textId="77777777" w:rsidR="00F26057" w:rsidRDefault="00F26057" w:rsidP="00F26057">
            <w:pPr>
              <w:pStyle w:val="TAL"/>
              <w:rPr>
                <w:strike/>
              </w:rPr>
            </w:pPr>
          </w:p>
        </w:tc>
        <w:tc>
          <w:tcPr>
            <w:tcW w:w="1439" w:type="dxa"/>
            <w:tcBorders>
              <w:top w:val="single" w:sz="4" w:space="0" w:color="auto"/>
              <w:left w:val="single" w:sz="4" w:space="0" w:color="auto"/>
              <w:bottom w:val="single" w:sz="4" w:space="0" w:color="auto"/>
              <w:right w:val="single" w:sz="4" w:space="0" w:color="auto"/>
            </w:tcBorders>
          </w:tcPr>
          <w:p w14:paraId="365AC5A5" w14:textId="77777777" w:rsidR="00F26057" w:rsidRDefault="00F26057" w:rsidP="00F26057">
            <w:pPr>
              <w:pStyle w:val="TAL"/>
              <w:rPr>
                <w:strike/>
              </w:rPr>
            </w:pPr>
          </w:p>
        </w:tc>
        <w:tc>
          <w:tcPr>
            <w:tcW w:w="1701" w:type="dxa"/>
            <w:tcBorders>
              <w:top w:val="single" w:sz="4" w:space="0" w:color="auto"/>
              <w:left w:val="single" w:sz="4" w:space="0" w:color="auto"/>
              <w:bottom w:val="single" w:sz="4" w:space="0" w:color="auto"/>
              <w:right w:val="single" w:sz="4" w:space="0" w:color="auto"/>
            </w:tcBorders>
            <w:hideMark/>
          </w:tcPr>
          <w:p w14:paraId="535D0F93" w14:textId="77777777" w:rsidR="00F26057" w:rsidRDefault="00F26057" w:rsidP="00F26057">
            <w:pPr>
              <w:pStyle w:val="TAL"/>
              <w:rPr>
                <w:strike/>
                <w:lang w:eastAsia="ja-JP"/>
              </w:rPr>
            </w:pPr>
            <w:r>
              <w:rPr>
                <w:rFonts w:eastAsia="Malgun Gothic"/>
                <w:lang w:eastAsia="ko-KR"/>
              </w:rPr>
              <w:t>TBD</w:t>
            </w:r>
          </w:p>
        </w:tc>
      </w:tr>
      <w:tr w:rsidR="00F26057" w14:paraId="3BA9E87D"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hideMark/>
          </w:tcPr>
          <w:p w14:paraId="7F7F06D8" w14:textId="77777777" w:rsidR="00F26057" w:rsidRDefault="00F26057" w:rsidP="00F26057">
            <w:pPr>
              <w:pStyle w:val="TAL"/>
              <w:rPr>
                <w:strike/>
                <w:lang w:eastAsia="ja-JP"/>
              </w:rPr>
            </w:pPr>
            <w:r>
              <w:rPr>
                <w:rFonts w:eastAsia="Malgun Gothic" w:cs="Arial"/>
                <w:szCs w:val="18"/>
              </w:rPr>
              <w:t>16-1e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7368A20" w14:textId="77777777" w:rsidR="00F26057" w:rsidRDefault="00F26057" w:rsidP="00F26057">
            <w:pPr>
              <w:pStyle w:val="TAL"/>
              <w:rPr>
                <w:strike/>
              </w:rPr>
            </w:pPr>
            <w:r>
              <w:rPr>
                <w:rFonts w:eastAsia="Malgun Gothic" w:cs="Arial"/>
                <w:szCs w:val="18"/>
              </w:rPr>
              <w:t>Pathloss reference RS activation via MAC CE</w:t>
            </w:r>
          </w:p>
        </w:tc>
        <w:tc>
          <w:tcPr>
            <w:tcW w:w="6551" w:type="dxa"/>
            <w:tcBorders>
              <w:top w:val="single" w:sz="4" w:space="0" w:color="auto"/>
              <w:left w:val="single" w:sz="4" w:space="0" w:color="auto"/>
              <w:bottom w:val="single" w:sz="4" w:space="0" w:color="auto"/>
              <w:right w:val="single" w:sz="4" w:space="0" w:color="auto"/>
            </w:tcBorders>
            <w:hideMark/>
          </w:tcPr>
          <w:p w14:paraId="125DB8A2" w14:textId="7493EB9C" w:rsidR="00F26057" w:rsidRDefault="00F26057" w:rsidP="00185A70">
            <w:pPr>
              <w:pStyle w:val="TAL"/>
              <w:numPr>
                <w:ilvl w:val="0"/>
                <w:numId w:val="14"/>
              </w:numPr>
              <w:overflowPunct/>
              <w:autoSpaceDE/>
              <w:autoSpaceDN/>
              <w:adjustRightInd/>
              <w:textAlignment w:val="auto"/>
            </w:pPr>
            <w:r w:rsidRPr="003458B9">
              <w:rPr>
                <w:strike/>
                <w:color w:val="FF0000"/>
              </w:rPr>
              <w:t>The maximum number of configured pathloss reference RSs for PUSCH/SRS by RRC</w:t>
            </w:r>
            <w:r w:rsidRPr="003458B9">
              <w:rPr>
                <w:color w:val="FF0000"/>
              </w:rPr>
              <w:t xml:space="preserve"> </w:t>
            </w:r>
            <w:r w:rsidRPr="0065770A">
              <w:rPr>
                <w:lang w:val="en-US"/>
              </w:rPr>
              <w:t>Supp</w:t>
            </w:r>
            <w:r>
              <w:rPr>
                <w:lang w:val="en-US"/>
              </w:rPr>
              <w:t xml:space="preserve">ort </w:t>
            </w:r>
            <w:r>
              <w:t>for MAC-CE based pathloss reference RS update</w:t>
            </w:r>
            <w:r w:rsidRPr="0065770A">
              <w:rPr>
                <w:lang w:val="en-US"/>
              </w:rPr>
              <w:t xml:space="preserve"> f</w:t>
            </w:r>
            <w:r>
              <w:rPr>
                <w:lang w:val="en-US"/>
              </w:rPr>
              <w:t>or PUSCH/SRS</w:t>
            </w:r>
            <w:r>
              <w:t xml:space="preserve"> </w:t>
            </w:r>
          </w:p>
          <w:p w14:paraId="3080CB83" w14:textId="6442A59B" w:rsidR="00F26057" w:rsidRPr="003458B9" w:rsidRDefault="00F26057" w:rsidP="00185A70">
            <w:pPr>
              <w:pStyle w:val="TAL"/>
              <w:numPr>
                <w:ilvl w:val="0"/>
                <w:numId w:val="14"/>
              </w:numPr>
              <w:overflowPunct/>
              <w:autoSpaceDE/>
              <w:autoSpaceDN/>
              <w:adjustRightInd/>
              <w:textAlignment w:val="auto"/>
              <w:rPr>
                <w:strike/>
                <w:color w:val="FF0000"/>
              </w:rPr>
            </w:pPr>
            <w:r w:rsidRPr="003458B9">
              <w:rPr>
                <w:strike/>
                <w:color w:val="FF0000"/>
              </w:rPr>
              <w:t xml:space="preserve">FFS: The maximum number of activated pathloss reference RS update for PUSCH/SRS/PUCCH [across CCs / within a slot across all CCs / per CC] </w:t>
            </w:r>
          </w:p>
          <w:p w14:paraId="580C1DF4" w14:textId="6BA0B457" w:rsidR="00F26057" w:rsidRPr="0028294F" w:rsidRDefault="00F26057" w:rsidP="00185A70">
            <w:pPr>
              <w:pStyle w:val="TAL"/>
              <w:numPr>
                <w:ilvl w:val="0"/>
                <w:numId w:val="14"/>
              </w:numPr>
              <w:overflowPunct/>
              <w:autoSpaceDE/>
              <w:autoSpaceDN/>
              <w:adjustRightInd/>
              <w:textAlignment w:val="auto"/>
              <w:rPr>
                <w:strike/>
              </w:rPr>
            </w:pPr>
            <w:r w:rsidRPr="003458B9">
              <w:rPr>
                <w:strike/>
                <w:color w:val="FF0000"/>
              </w:rPr>
              <w:t>FFS: Number of measurement samples N to apply newly activated pathloss reference RS</w:t>
            </w:r>
          </w:p>
        </w:tc>
        <w:tc>
          <w:tcPr>
            <w:tcW w:w="1345" w:type="dxa"/>
            <w:tcBorders>
              <w:top w:val="single" w:sz="4" w:space="0" w:color="auto"/>
              <w:left w:val="single" w:sz="4" w:space="0" w:color="auto"/>
              <w:bottom w:val="single" w:sz="4" w:space="0" w:color="auto"/>
              <w:right w:val="single" w:sz="4" w:space="0" w:color="auto"/>
            </w:tcBorders>
            <w:hideMark/>
          </w:tcPr>
          <w:p w14:paraId="63E610C6" w14:textId="77777777" w:rsidR="00F26057" w:rsidRDefault="00F26057" w:rsidP="00F26057">
            <w:pPr>
              <w:pStyle w:val="TAL"/>
              <w:rPr>
                <w:strike/>
              </w:rPr>
            </w:pPr>
            <w:r w:rsidRPr="003458B9">
              <w:rPr>
                <w:strike/>
                <w:color w:val="FF0000"/>
              </w:rPr>
              <w:t>8-2,</w:t>
            </w:r>
            <w:r w:rsidRPr="003458B9">
              <w:rPr>
                <w:color w:val="FF0000"/>
              </w:rPr>
              <w:t xml:space="preserve"> </w:t>
            </w:r>
            <w:r>
              <w:t>8-3</w:t>
            </w:r>
          </w:p>
        </w:tc>
        <w:tc>
          <w:tcPr>
            <w:tcW w:w="904" w:type="dxa"/>
            <w:tcBorders>
              <w:top w:val="single" w:sz="4" w:space="0" w:color="auto"/>
              <w:left w:val="single" w:sz="4" w:space="0" w:color="auto"/>
              <w:bottom w:val="single" w:sz="4" w:space="0" w:color="auto"/>
              <w:right w:val="single" w:sz="4" w:space="0" w:color="auto"/>
            </w:tcBorders>
          </w:tcPr>
          <w:p w14:paraId="0C1E74CB" w14:textId="77777777" w:rsidR="00F26057" w:rsidRDefault="00F26057" w:rsidP="00F26057">
            <w:pPr>
              <w:pStyle w:val="TAL"/>
              <w:rPr>
                <w:i/>
                <w:strike/>
              </w:rPr>
            </w:pPr>
          </w:p>
        </w:tc>
        <w:tc>
          <w:tcPr>
            <w:tcW w:w="896" w:type="dxa"/>
            <w:tcBorders>
              <w:top w:val="single" w:sz="4" w:space="0" w:color="auto"/>
              <w:left w:val="single" w:sz="4" w:space="0" w:color="auto"/>
              <w:bottom w:val="single" w:sz="4" w:space="0" w:color="auto"/>
              <w:right w:val="single" w:sz="4" w:space="0" w:color="auto"/>
            </w:tcBorders>
            <w:hideMark/>
          </w:tcPr>
          <w:p w14:paraId="077342B3" w14:textId="77777777" w:rsidR="00F26057" w:rsidRDefault="00F26057" w:rsidP="00F26057">
            <w:pPr>
              <w:pStyle w:val="TAL"/>
              <w:rPr>
                <w:strike/>
                <w:lang w:eastAsia="ja-JP"/>
              </w:rPr>
            </w:pPr>
            <w:r>
              <w:rPr>
                <w:rFonts w:eastAsia="Malgun Gothic"/>
                <w:lang w:eastAsia="ko-KR"/>
              </w:rPr>
              <w:t>N/A</w:t>
            </w:r>
          </w:p>
        </w:tc>
        <w:tc>
          <w:tcPr>
            <w:tcW w:w="1492" w:type="dxa"/>
            <w:tcBorders>
              <w:top w:val="single" w:sz="4" w:space="0" w:color="auto"/>
              <w:left w:val="single" w:sz="4" w:space="0" w:color="auto"/>
              <w:bottom w:val="single" w:sz="4" w:space="0" w:color="auto"/>
              <w:right w:val="single" w:sz="4" w:space="0" w:color="auto"/>
            </w:tcBorders>
          </w:tcPr>
          <w:p w14:paraId="6BD29448" w14:textId="77777777" w:rsidR="00F26057" w:rsidRDefault="00F26057" w:rsidP="00F26057">
            <w:pPr>
              <w:pStyle w:val="TAL"/>
              <w:rPr>
                <w:strike/>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088F8466" w14:textId="77777777" w:rsidR="00F26057" w:rsidRPr="003458B9" w:rsidRDefault="00F26057" w:rsidP="00F26057">
            <w:pPr>
              <w:pStyle w:val="TAL"/>
              <w:rPr>
                <w:rFonts w:eastAsia="Malgun Gothic"/>
                <w:strike/>
                <w:color w:val="FF0000"/>
                <w:lang w:eastAsia="ko-KR"/>
              </w:rPr>
            </w:pPr>
            <w:r w:rsidRPr="003458B9">
              <w:rPr>
                <w:rFonts w:eastAsia="Malgun Gothic"/>
                <w:strike/>
                <w:color w:val="FF0000"/>
                <w:lang w:eastAsia="ko-KR"/>
              </w:rPr>
              <w:t>TBD</w:t>
            </w:r>
          </w:p>
          <w:p w14:paraId="04D6E273" w14:textId="77777777" w:rsidR="00F26057" w:rsidRDefault="00F26057" w:rsidP="00F26057">
            <w:pPr>
              <w:pStyle w:val="TAL"/>
              <w:rPr>
                <w:rFonts w:eastAsia="Malgun Gothic"/>
                <w:strike/>
                <w:lang w:eastAsia="ko-KR"/>
              </w:rPr>
            </w:pPr>
            <w:r w:rsidRPr="003458B9">
              <w:rPr>
                <w:rFonts w:eastAsia="Malgun Gothic"/>
                <w:color w:val="FF0000"/>
                <w:lang w:eastAsia="ja-JP"/>
              </w:rPr>
              <w:t>[</w:t>
            </w:r>
            <w:r>
              <w:rPr>
                <w:rFonts w:eastAsia="Malgun Gothic"/>
                <w:lang w:eastAsia="ko-KR"/>
              </w:rPr>
              <w:t>Per UE</w:t>
            </w:r>
            <w:r w:rsidRPr="003458B9">
              <w:rPr>
                <w:rFonts w:eastAsia="Malgun Gothic"/>
                <w:color w:val="FF0000"/>
                <w:lang w:eastAsia="ja-JP"/>
              </w:rPr>
              <w:t>]</w:t>
            </w:r>
          </w:p>
        </w:tc>
        <w:tc>
          <w:tcPr>
            <w:tcW w:w="1045" w:type="dxa"/>
            <w:tcBorders>
              <w:top w:val="single" w:sz="4" w:space="0" w:color="auto"/>
              <w:left w:val="single" w:sz="4" w:space="0" w:color="auto"/>
              <w:bottom w:val="single" w:sz="4" w:space="0" w:color="auto"/>
              <w:right w:val="single" w:sz="4" w:space="0" w:color="auto"/>
            </w:tcBorders>
            <w:hideMark/>
          </w:tcPr>
          <w:p w14:paraId="42B9FB64" w14:textId="77777777" w:rsidR="00F26057" w:rsidRDefault="00F26057" w:rsidP="00F26057">
            <w:pPr>
              <w:pStyle w:val="TAL"/>
              <w:rPr>
                <w:strike/>
                <w:lang w:eastAsia="ja-JP"/>
              </w:rPr>
            </w:pPr>
            <w:r>
              <w:rPr>
                <w:rFonts w:eastAsia="Malgun Gothic"/>
                <w:lang w:eastAsia="ko-KR"/>
              </w:rPr>
              <w:t>No</w:t>
            </w:r>
          </w:p>
        </w:tc>
        <w:tc>
          <w:tcPr>
            <w:tcW w:w="1046" w:type="dxa"/>
            <w:tcBorders>
              <w:top w:val="single" w:sz="4" w:space="0" w:color="auto"/>
              <w:left w:val="single" w:sz="4" w:space="0" w:color="auto"/>
              <w:bottom w:val="single" w:sz="4" w:space="0" w:color="auto"/>
              <w:right w:val="single" w:sz="4" w:space="0" w:color="auto"/>
            </w:tcBorders>
            <w:hideMark/>
          </w:tcPr>
          <w:p w14:paraId="73EE0C35" w14:textId="77777777" w:rsidR="00F26057" w:rsidRDefault="00F26057" w:rsidP="00F26057">
            <w:pPr>
              <w:pStyle w:val="TAL"/>
              <w:rPr>
                <w:strike/>
                <w:lang w:eastAsia="ja-JP"/>
              </w:rPr>
            </w:pPr>
            <w:r>
              <w:rPr>
                <w:rFonts w:eastAsia="Malgun Gothic"/>
                <w:lang w:eastAsia="ko-KR"/>
              </w:rPr>
              <w:t>No</w:t>
            </w:r>
          </w:p>
        </w:tc>
        <w:tc>
          <w:tcPr>
            <w:tcW w:w="1940" w:type="dxa"/>
            <w:tcBorders>
              <w:top w:val="single" w:sz="4" w:space="0" w:color="auto"/>
              <w:left w:val="single" w:sz="4" w:space="0" w:color="auto"/>
              <w:bottom w:val="single" w:sz="4" w:space="0" w:color="auto"/>
              <w:right w:val="single" w:sz="4" w:space="0" w:color="auto"/>
            </w:tcBorders>
          </w:tcPr>
          <w:p w14:paraId="0E574824" w14:textId="77777777" w:rsidR="00F26057" w:rsidRDefault="00F26057" w:rsidP="00F26057">
            <w:pPr>
              <w:pStyle w:val="TAL"/>
              <w:rPr>
                <w:strike/>
              </w:rPr>
            </w:pPr>
          </w:p>
        </w:tc>
        <w:tc>
          <w:tcPr>
            <w:tcW w:w="1439" w:type="dxa"/>
            <w:tcBorders>
              <w:top w:val="single" w:sz="4" w:space="0" w:color="auto"/>
              <w:left w:val="single" w:sz="4" w:space="0" w:color="auto"/>
              <w:bottom w:val="single" w:sz="4" w:space="0" w:color="auto"/>
              <w:right w:val="single" w:sz="4" w:space="0" w:color="auto"/>
            </w:tcBorders>
          </w:tcPr>
          <w:p w14:paraId="45773C5C" w14:textId="77777777" w:rsidR="00F26057" w:rsidRDefault="00F26057" w:rsidP="00F26057">
            <w:pPr>
              <w:pStyle w:val="TAL"/>
              <w:rPr>
                <w:strike/>
              </w:rPr>
            </w:pPr>
          </w:p>
        </w:tc>
        <w:tc>
          <w:tcPr>
            <w:tcW w:w="1701" w:type="dxa"/>
            <w:tcBorders>
              <w:top w:val="single" w:sz="4" w:space="0" w:color="auto"/>
              <w:left w:val="single" w:sz="4" w:space="0" w:color="auto"/>
              <w:bottom w:val="single" w:sz="4" w:space="0" w:color="auto"/>
              <w:right w:val="single" w:sz="4" w:space="0" w:color="auto"/>
            </w:tcBorders>
            <w:hideMark/>
          </w:tcPr>
          <w:p w14:paraId="0A536081" w14:textId="77777777" w:rsidR="00F26057" w:rsidRDefault="00F26057" w:rsidP="00F26057">
            <w:pPr>
              <w:pStyle w:val="TAL"/>
              <w:rPr>
                <w:strike/>
                <w:lang w:eastAsia="ja-JP"/>
              </w:rPr>
            </w:pPr>
            <w:r>
              <w:rPr>
                <w:rFonts w:eastAsia="Malgun Gothic"/>
                <w:lang w:eastAsia="ko-KR"/>
              </w:rPr>
              <w:t>TBD</w:t>
            </w:r>
          </w:p>
        </w:tc>
      </w:tr>
      <w:tr w:rsidR="00F26057" w14:paraId="71772BB4"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hideMark/>
          </w:tcPr>
          <w:p w14:paraId="0048E306" w14:textId="77777777" w:rsidR="00F26057" w:rsidRDefault="00F26057" w:rsidP="00F26057">
            <w:pPr>
              <w:pStyle w:val="TAL"/>
              <w:rPr>
                <w:strike/>
                <w:lang w:eastAsia="ja-JP"/>
              </w:rPr>
            </w:pPr>
            <w:r>
              <w:rPr>
                <w:rFonts w:eastAsia="Malgun Gothic" w:cs="Arial"/>
                <w:szCs w:val="18"/>
              </w:rPr>
              <w:t>16-1f</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73A07F8" w14:textId="77777777" w:rsidR="00F26057" w:rsidRDefault="00F26057" w:rsidP="00F26057">
            <w:pPr>
              <w:pStyle w:val="TAL"/>
              <w:rPr>
                <w:strike/>
              </w:rPr>
            </w:pPr>
            <w:r>
              <w:rPr>
                <w:rFonts w:eastAsia="Malgun Gothic" w:cs="Arial"/>
                <w:szCs w:val="18"/>
              </w:rPr>
              <w:t>SCell beam failure recovery</w:t>
            </w:r>
          </w:p>
        </w:tc>
        <w:tc>
          <w:tcPr>
            <w:tcW w:w="6551" w:type="dxa"/>
            <w:tcBorders>
              <w:top w:val="single" w:sz="4" w:space="0" w:color="auto"/>
              <w:left w:val="single" w:sz="4" w:space="0" w:color="auto"/>
              <w:bottom w:val="single" w:sz="4" w:space="0" w:color="auto"/>
              <w:right w:val="single" w:sz="4" w:space="0" w:color="auto"/>
            </w:tcBorders>
            <w:hideMark/>
          </w:tcPr>
          <w:p w14:paraId="58505DB5" w14:textId="77777777" w:rsidR="00F26057" w:rsidRDefault="00F26057" w:rsidP="00185A70">
            <w:pPr>
              <w:pStyle w:val="TAL"/>
              <w:numPr>
                <w:ilvl w:val="0"/>
                <w:numId w:val="32"/>
              </w:numPr>
              <w:overflowPunct/>
              <w:autoSpaceDE/>
              <w:autoSpaceDN/>
              <w:adjustRightInd/>
              <w:textAlignment w:val="auto"/>
            </w:pPr>
            <w:r>
              <w:t xml:space="preserve">The maximum number of SCells for SCell beam failure recovery  </w:t>
            </w:r>
          </w:p>
          <w:p w14:paraId="1E27BBD8" w14:textId="77777777" w:rsidR="00F26057" w:rsidRPr="003458B9" w:rsidRDefault="00F26057" w:rsidP="00185A70">
            <w:pPr>
              <w:pStyle w:val="TAL"/>
              <w:numPr>
                <w:ilvl w:val="0"/>
                <w:numId w:val="32"/>
              </w:numPr>
              <w:overflowPunct/>
              <w:autoSpaceDE/>
              <w:autoSpaceDN/>
              <w:adjustRightInd/>
              <w:textAlignment w:val="auto"/>
              <w:rPr>
                <w:strike/>
                <w:color w:val="FF0000"/>
              </w:rPr>
            </w:pPr>
            <w:r w:rsidRPr="003458B9">
              <w:rPr>
                <w:strike/>
                <w:color w:val="FF0000"/>
              </w:rPr>
              <w:t xml:space="preserve">FFS: Support of PUCCH-BFR </w:t>
            </w:r>
          </w:p>
          <w:p w14:paraId="755E0284" w14:textId="77777777" w:rsidR="00F26057" w:rsidRPr="003458B9" w:rsidRDefault="00F26057" w:rsidP="00185A70">
            <w:pPr>
              <w:pStyle w:val="TAL"/>
              <w:numPr>
                <w:ilvl w:val="0"/>
                <w:numId w:val="32"/>
              </w:numPr>
              <w:overflowPunct/>
              <w:autoSpaceDE/>
              <w:autoSpaceDN/>
              <w:adjustRightInd/>
              <w:textAlignment w:val="auto"/>
              <w:rPr>
                <w:strike/>
                <w:color w:val="FF0000"/>
              </w:rPr>
            </w:pPr>
            <w:r w:rsidRPr="003458B9">
              <w:rPr>
                <w:strike/>
                <w:color w:val="FF0000"/>
              </w:rPr>
              <w:t xml:space="preserve">FFS: The maximum number of CSI-RS and/or SSB resources for new beam identification of SCell BFR [across all CCs / within a slot across all CCs / per CC] </w:t>
            </w:r>
          </w:p>
          <w:p w14:paraId="329372DF" w14:textId="77777777" w:rsidR="00F26057" w:rsidRPr="0028294F" w:rsidRDefault="00F26057" w:rsidP="00185A70">
            <w:pPr>
              <w:pStyle w:val="TAL"/>
              <w:numPr>
                <w:ilvl w:val="0"/>
                <w:numId w:val="32"/>
              </w:numPr>
              <w:overflowPunct/>
              <w:autoSpaceDE/>
              <w:autoSpaceDN/>
              <w:adjustRightInd/>
              <w:textAlignment w:val="auto"/>
              <w:rPr>
                <w:strike/>
              </w:rPr>
            </w:pPr>
            <w:r w:rsidRPr="003458B9">
              <w:rPr>
                <w:strike/>
                <w:color w:val="FF0000"/>
              </w:rPr>
              <w:t xml:space="preserve">FFS: Density of CSI-RS for new beam identification for SCell BFR </w:t>
            </w:r>
          </w:p>
        </w:tc>
        <w:tc>
          <w:tcPr>
            <w:tcW w:w="1345" w:type="dxa"/>
            <w:tcBorders>
              <w:top w:val="single" w:sz="4" w:space="0" w:color="auto"/>
              <w:left w:val="single" w:sz="4" w:space="0" w:color="auto"/>
              <w:bottom w:val="single" w:sz="4" w:space="0" w:color="auto"/>
              <w:right w:val="single" w:sz="4" w:space="0" w:color="auto"/>
            </w:tcBorders>
            <w:hideMark/>
          </w:tcPr>
          <w:p w14:paraId="5DAAA4A9" w14:textId="77777777" w:rsidR="00F26057" w:rsidRDefault="00F26057" w:rsidP="00F26057">
            <w:pPr>
              <w:pStyle w:val="TAL"/>
              <w:rPr>
                <w:strike/>
              </w:rPr>
            </w:pPr>
            <w:r>
              <w:t>2-31</w:t>
            </w:r>
          </w:p>
        </w:tc>
        <w:tc>
          <w:tcPr>
            <w:tcW w:w="904" w:type="dxa"/>
            <w:tcBorders>
              <w:top w:val="single" w:sz="4" w:space="0" w:color="auto"/>
              <w:left w:val="single" w:sz="4" w:space="0" w:color="auto"/>
              <w:bottom w:val="single" w:sz="4" w:space="0" w:color="auto"/>
              <w:right w:val="single" w:sz="4" w:space="0" w:color="auto"/>
            </w:tcBorders>
          </w:tcPr>
          <w:p w14:paraId="767BC474" w14:textId="77777777" w:rsidR="00F26057" w:rsidRDefault="00F26057" w:rsidP="00F26057">
            <w:pPr>
              <w:pStyle w:val="TAL"/>
              <w:rPr>
                <w:i/>
                <w:strike/>
              </w:rPr>
            </w:pPr>
          </w:p>
        </w:tc>
        <w:tc>
          <w:tcPr>
            <w:tcW w:w="896" w:type="dxa"/>
            <w:tcBorders>
              <w:top w:val="single" w:sz="4" w:space="0" w:color="auto"/>
              <w:left w:val="single" w:sz="4" w:space="0" w:color="auto"/>
              <w:bottom w:val="single" w:sz="4" w:space="0" w:color="auto"/>
              <w:right w:val="single" w:sz="4" w:space="0" w:color="auto"/>
            </w:tcBorders>
            <w:hideMark/>
          </w:tcPr>
          <w:p w14:paraId="052C86E9" w14:textId="77777777" w:rsidR="00F26057" w:rsidRDefault="00F26057" w:rsidP="00F26057">
            <w:pPr>
              <w:pStyle w:val="TAL"/>
              <w:rPr>
                <w:strike/>
                <w:lang w:eastAsia="ja-JP"/>
              </w:rPr>
            </w:pPr>
            <w:r>
              <w:rPr>
                <w:rFonts w:eastAsia="Malgun Gothic"/>
                <w:lang w:eastAsia="ko-KR"/>
              </w:rPr>
              <w:t>N/A</w:t>
            </w:r>
          </w:p>
        </w:tc>
        <w:tc>
          <w:tcPr>
            <w:tcW w:w="1492" w:type="dxa"/>
            <w:tcBorders>
              <w:top w:val="single" w:sz="4" w:space="0" w:color="auto"/>
              <w:left w:val="single" w:sz="4" w:space="0" w:color="auto"/>
              <w:bottom w:val="single" w:sz="4" w:space="0" w:color="auto"/>
              <w:right w:val="single" w:sz="4" w:space="0" w:color="auto"/>
            </w:tcBorders>
          </w:tcPr>
          <w:p w14:paraId="18405A5C" w14:textId="77777777" w:rsidR="00F26057" w:rsidRDefault="00F26057" w:rsidP="00F26057">
            <w:pPr>
              <w:pStyle w:val="TAL"/>
              <w:rPr>
                <w:strike/>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0137C121" w14:textId="77777777" w:rsidR="00F26057" w:rsidRPr="002B0DB9" w:rsidRDefault="00F26057" w:rsidP="00F26057">
            <w:pPr>
              <w:pStyle w:val="TAL"/>
              <w:rPr>
                <w:rFonts w:eastAsia="Malgun Gothic"/>
                <w:strike/>
                <w:lang w:eastAsia="ko-KR"/>
              </w:rPr>
            </w:pPr>
            <w:r w:rsidRPr="002B0DB9">
              <w:rPr>
                <w:rFonts w:eastAsia="Malgun Gothic"/>
                <w:strike/>
                <w:lang w:eastAsia="ko-KR"/>
              </w:rPr>
              <w:t>TBD</w:t>
            </w:r>
          </w:p>
          <w:p w14:paraId="77D73A5C" w14:textId="4970DA8B" w:rsidR="002B0DB9" w:rsidRPr="002B0DB9" w:rsidRDefault="002B0DB9" w:rsidP="00F26057">
            <w:pPr>
              <w:pStyle w:val="TAL"/>
              <w:rPr>
                <w:rFonts w:eastAsia="Malgun Gothic"/>
                <w:strike/>
                <w:lang w:val="sv-SE" w:eastAsia="ko-KR"/>
              </w:rPr>
            </w:pPr>
            <w:r w:rsidRPr="002B0DB9">
              <w:rPr>
                <w:rFonts w:eastAsia="Malgun Gothic"/>
                <w:color w:val="FF0000"/>
                <w:lang w:val="sv-SE" w:eastAsia="ko-KR"/>
              </w:rPr>
              <w:t>Per UE</w:t>
            </w:r>
          </w:p>
        </w:tc>
        <w:tc>
          <w:tcPr>
            <w:tcW w:w="1045" w:type="dxa"/>
            <w:tcBorders>
              <w:top w:val="single" w:sz="4" w:space="0" w:color="auto"/>
              <w:left w:val="single" w:sz="4" w:space="0" w:color="auto"/>
              <w:bottom w:val="single" w:sz="4" w:space="0" w:color="auto"/>
              <w:right w:val="single" w:sz="4" w:space="0" w:color="auto"/>
            </w:tcBorders>
            <w:hideMark/>
          </w:tcPr>
          <w:p w14:paraId="16E6CB71" w14:textId="77777777" w:rsidR="00F26057" w:rsidRDefault="00F26057" w:rsidP="00F26057">
            <w:pPr>
              <w:pStyle w:val="TAL"/>
              <w:rPr>
                <w:strike/>
                <w:lang w:eastAsia="ja-JP"/>
              </w:rPr>
            </w:pPr>
            <w:r>
              <w:rPr>
                <w:rFonts w:eastAsia="Malgun Gothic"/>
                <w:lang w:eastAsia="ko-KR"/>
              </w:rPr>
              <w:t>N</w:t>
            </w:r>
          </w:p>
        </w:tc>
        <w:tc>
          <w:tcPr>
            <w:tcW w:w="1046" w:type="dxa"/>
            <w:tcBorders>
              <w:top w:val="single" w:sz="4" w:space="0" w:color="auto"/>
              <w:left w:val="single" w:sz="4" w:space="0" w:color="auto"/>
              <w:bottom w:val="single" w:sz="4" w:space="0" w:color="auto"/>
              <w:right w:val="single" w:sz="4" w:space="0" w:color="auto"/>
            </w:tcBorders>
            <w:hideMark/>
          </w:tcPr>
          <w:p w14:paraId="2F1776CF" w14:textId="77777777" w:rsidR="00F26057" w:rsidRDefault="00F26057" w:rsidP="00F26057">
            <w:pPr>
              <w:pStyle w:val="TAL"/>
              <w:rPr>
                <w:strike/>
                <w:lang w:eastAsia="ja-JP"/>
              </w:rPr>
            </w:pPr>
          </w:p>
        </w:tc>
        <w:tc>
          <w:tcPr>
            <w:tcW w:w="1940" w:type="dxa"/>
            <w:tcBorders>
              <w:top w:val="single" w:sz="4" w:space="0" w:color="auto"/>
              <w:left w:val="single" w:sz="4" w:space="0" w:color="auto"/>
              <w:bottom w:val="single" w:sz="4" w:space="0" w:color="auto"/>
              <w:right w:val="single" w:sz="4" w:space="0" w:color="auto"/>
            </w:tcBorders>
          </w:tcPr>
          <w:p w14:paraId="3235A4FD" w14:textId="77777777" w:rsidR="00F26057" w:rsidRDefault="00F26057" w:rsidP="00F26057">
            <w:pPr>
              <w:pStyle w:val="TAL"/>
              <w:rPr>
                <w:strike/>
              </w:rPr>
            </w:pPr>
          </w:p>
        </w:tc>
        <w:tc>
          <w:tcPr>
            <w:tcW w:w="1439" w:type="dxa"/>
            <w:tcBorders>
              <w:top w:val="single" w:sz="4" w:space="0" w:color="auto"/>
              <w:left w:val="single" w:sz="4" w:space="0" w:color="auto"/>
              <w:bottom w:val="single" w:sz="4" w:space="0" w:color="auto"/>
              <w:right w:val="single" w:sz="4" w:space="0" w:color="auto"/>
            </w:tcBorders>
          </w:tcPr>
          <w:p w14:paraId="4F0743D1" w14:textId="77777777" w:rsidR="00F26057" w:rsidRDefault="00F26057" w:rsidP="00F26057">
            <w:pPr>
              <w:pStyle w:val="TAL"/>
              <w:rPr>
                <w:strike/>
              </w:rPr>
            </w:pPr>
          </w:p>
        </w:tc>
        <w:tc>
          <w:tcPr>
            <w:tcW w:w="1701" w:type="dxa"/>
            <w:tcBorders>
              <w:top w:val="single" w:sz="4" w:space="0" w:color="auto"/>
              <w:left w:val="single" w:sz="4" w:space="0" w:color="auto"/>
              <w:bottom w:val="single" w:sz="4" w:space="0" w:color="auto"/>
              <w:right w:val="single" w:sz="4" w:space="0" w:color="auto"/>
            </w:tcBorders>
            <w:hideMark/>
          </w:tcPr>
          <w:p w14:paraId="64C194D2" w14:textId="77777777" w:rsidR="00F26057" w:rsidRDefault="00F26057" w:rsidP="00F26057">
            <w:pPr>
              <w:pStyle w:val="TAL"/>
              <w:rPr>
                <w:strike/>
                <w:lang w:eastAsia="ja-JP"/>
              </w:rPr>
            </w:pPr>
            <w:r>
              <w:rPr>
                <w:rFonts w:eastAsia="Malgun Gothic"/>
                <w:lang w:eastAsia="ko-KR"/>
              </w:rPr>
              <w:t>TBD</w:t>
            </w:r>
          </w:p>
        </w:tc>
      </w:tr>
      <w:tr w:rsidR="00F26057" w14:paraId="7EBFED96" w14:textId="77777777" w:rsidTr="002B0DB9">
        <w:trPr>
          <w:trHeight w:val="609"/>
        </w:trPr>
        <w:tc>
          <w:tcPr>
            <w:tcW w:w="846" w:type="dxa"/>
            <w:tcBorders>
              <w:top w:val="single" w:sz="4" w:space="0" w:color="auto"/>
              <w:left w:val="single" w:sz="4" w:space="0" w:color="auto"/>
              <w:bottom w:val="single" w:sz="4" w:space="0" w:color="auto"/>
              <w:right w:val="single" w:sz="4" w:space="0" w:color="auto"/>
            </w:tcBorders>
            <w:vAlign w:val="center"/>
            <w:hideMark/>
          </w:tcPr>
          <w:p w14:paraId="03D49C6B" w14:textId="77777777" w:rsidR="00F26057" w:rsidRPr="003458B9" w:rsidRDefault="00F26057" w:rsidP="00F26057">
            <w:pPr>
              <w:pStyle w:val="TAL"/>
              <w:rPr>
                <w:strike/>
                <w:color w:val="FF0000"/>
                <w:lang w:eastAsia="ja-JP"/>
              </w:rPr>
            </w:pPr>
            <w:r w:rsidRPr="003458B9">
              <w:rPr>
                <w:rFonts w:eastAsia="Malgun Gothic" w:cs="Arial"/>
                <w:strike/>
                <w:color w:val="FF0000"/>
                <w:szCs w:val="18"/>
                <w:lang w:eastAsia="ko-KR"/>
              </w:rPr>
              <w:t>16-1g</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816A73" w14:textId="77777777" w:rsidR="00F26057" w:rsidRPr="003458B9" w:rsidRDefault="00F26057" w:rsidP="00F26057">
            <w:pPr>
              <w:pStyle w:val="TAL"/>
              <w:rPr>
                <w:strike/>
                <w:color w:val="FF0000"/>
              </w:rPr>
            </w:pPr>
            <w:r w:rsidRPr="003458B9">
              <w:rPr>
                <w:rFonts w:eastAsia="Malgun Gothic" w:cs="Arial"/>
                <w:strike/>
                <w:color w:val="FF0000"/>
                <w:szCs w:val="18"/>
                <w:lang w:eastAsia="ko-KR"/>
              </w:rPr>
              <w:t>FFS: Resources for beam management, pathloss measurement, and BFR</w:t>
            </w:r>
          </w:p>
        </w:tc>
        <w:tc>
          <w:tcPr>
            <w:tcW w:w="6551" w:type="dxa"/>
            <w:tcBorders>
              <w:top w:val="single" w:sz="4" w:space="0" w:color="auto"/>
              <w:left w:val="single" w:sz="4" w:space="0" w:color="auto"/>
              <w:bottom w:val="single" w:sz="4" w:space="0" w:color="auto"/>
              <w:right w:val="single" w:sz="4" w:space="0" w:color="auto"/>
            </w:tcBorders>
            <w:hideMark/>
          </w:tcPr>
          <w:p w14:paraId="15DD6C63" w14:textId="77777777" w:rsidR="00F26057" w:rsidRPr="003458B9" w:rsidRDefault="00F26057" w:rsidP="00185A70">
            <w:pPr>
              <w:pStyle w:val="TAL"/>
              <w:numPr>
                <w:ilvl w:val="0"/>
                <w:numId w:val="33"/>
              </w:numPr>
              <w:overflowPunct/>
              <w:autoSpaceDE/>
              <w:autoSpaceDN/>
              <w:adjustRightInd/>
              <w:textAlignment w:val="auto"/>
              <w:rPr>
                <w:strike/>
                <w:color w:val="FF0000"/>
              </w:rPr>
            </w:pPr>
            <w:r w:rsidRPr="003458B9">
              <w:rPr>
                <w:strike/>
                <w:color w:val="FF0000"/>
              </w:rPr>
              <w:t>FFS: The maximum number of SSB/CSI-RS resources across all CCs for any of L1-RSRP measurement, L1-SINR measurement, pathloss measurement, BFD, and new beam identification.</w:t>
            </w:r>
          </w:p>
          <w:p w14:paraId="6A93C4B0" w14:textId="77777777" w:rsidR="00F26057" w:rsidRPr="003458B9" w:rsidRDefault="00F26057" w:rsidP="00185A70">
            <w:pPr>
              <w:pStyle w:val="TAL"/>
              <w:numPr>
                <w:ilvl w:val="0"/>
                <w:numId w:val="33"/>
              </w:numPr>
              <w:overflowPunct/>
              <w:autoSpaceDE/>
              <w:autoSpaceDN/>
              <w:adjustRightInd/>
              <w:textAlignment w:val="auto"/>
              <w:rPr>
                <w:strike/>
                <w:color w:val="FF0000"/>
              </w:rPr>
            </w:pPr>
            <w:r w:rsidRPr="003458B9">
              <w:rPr>
                <w:strike/>
                <w:color w:val="FF0000"/>
              </w:rPr>
              <w:t>FFS: The maximum number of SSB/CSI-RS resources across all CCs for pathloss measurement</w:t>
            </w:r>
          </w:p>
          <w:p w14:paraId="41ED9304" w14:textId="77777777" w:rsidR="00F26057" w:rsidRPr="003458B9" w:rsidRDefault="00F26057" w:rsidP="00185A70">
            <w:pPr>
              <w:pStyle w:val="TAL"/>
              <w:numPr>
                <w:ilvl w:val="0"/>
                <w:numId w:val="33"/>
              </w:numPr>
              <w:overflowPunct/>
              <w:autoSpaceDE/>
              <w:autoSpaceDN/>
              <w:adjustRightInd/>
              <w:textAlignment w:val="auto"/>
              <w:rPr>
                <w:strike/>
                <w:color w:val="FF0000"/>
              </w:rPr>
            </w:pPr>
            <w:r w:rsidRPr="003458B9">
              <w:rPr>
                <w:strike/>
                <w:color w:val="FF0000"/>
              </w:rPr>
              <w:t>FFS: The maximum number of SSB/CSI-RS resources across all CCs for BFD</w:t>
            </w:r>
          </w:p>
          <w:p w14:paraId="522DDCB0" w14:textId="77777777" w:rsidR="00F26057" w:rsidRPr="003458B9" w:rsidRDefault="00F26057" w:rsidP="00185A70">
            <w:pPr>
              <w:pStyle w:val="TAL"/>
              <w:numPr>
                <w:ilvl w:val="0"/>
                <w:numId w:val="33"/>
              </w:numPr>
              <w:overflowPunct/>
              <w:autoSpaceDE/>
              <w:autoSpaceDN/>
              <w:adjustRightInd/>
              <w:textAlignment w:val="auto"/>
              <w:rPr>
                <w:strike/>
                <w:color w:val="FF0000"/>
              </w:rPr>
            </w:pPr>
            <w:r w:rsidRPr="003458B9">
              <w:rPr>
                <w:strike/>
                <w:color w:val="FF0000"/>
              </w:rPr>
              <w:t>FFS: The maximum number of SSB/CSI-RS resources across all CCs for new beam identification</w:t>
            </w:r>
          </w:p>
        </w:tc>
        <w:tc>
          <w:tcPr>
            <w:tcW w:w="1345" w:type="dxa"/>
            <w:tcBorders>
              <w:top w:val="single" w:sz="4" w:space="0" w:color="auto"/>
              <w:left w:val="single" w:sz="4" w:space="0" w:color="auto"/>
              <w:bottom w:val="single" w:sz="4" w:space="0" w:color="auto"/>
              <w:right w:val="single" w:sz="4" w:space="0" w:color="auto"/>
            </w:tcBorders>
            <w:hideMark/>
          </w:tcPr>
          <w:p w14:paraId="44783CC8" w14:textId="77777777" w:rsidR="00F26057" w:rsidRPr="003458B9" w:rsidRDefault="00F26057" w:rsidP="00F26057">
            <w:pPr>
              <w:pStyle w:val="TAL"/>
              <w:rPr>
                <w:strike/>
                <w:color w:val="FF0000"/>
              </w:rPr>
            </w:pPr>
          </w:p>
        </w:tc>
        <w:tc>
          <w:tcPr>
            <w:tcW w:w="904" w:type="dxa"/>
            <w:tcBorders>
              <w:top w:val="single" w:sz="4" w:space="0" w:color="auto"/>
              <w:left w:val="single" w:sz="4" w:space="0" w:color="auto"/>
              <w:bottom w:val="single" w:sz="4" w:space="0" w:color="auto"/>
              <w:right w:val="single" w:sz="4" w:space="0" w:color="auto"/>
            </w:tcBorders>
          </w:tcPr>
          <w:p w14:paraId="53C08D43" w14:textId="77777777" w:rsidR="00F26057" w:rsidRPr="003458B9" w:rsidRDefault="00F26057" w:rsidP="00F26057">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hideMark/>
          </w:tcPr>
          <w:p w14:paraId="1CF81D8E" w14:textId="77777777" w:rsidR="00F26057" w:rsidRPr="003458B9" w:rsidRDefault="00F26057" w:rsidP="00F26057">
            <w:pPr>
              <w:pStyle w:val="TAL"/>
              <w:rPr>
                <w:strike/>
                <w:color w:val="FF0000"/>
                <w:lang w:eastAsia="ja-JP"/>
              </w:rPr>
            </w:pPr>
            <w:r w:rsidRPr="003458B9">
              <w:rPr>
                <w:strike/>
                <w:color w:val="FF000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75929EBC" w14:textId="77777777" w:rsidR="00F26057" w:rsidRPr="003458B9" w:rsidRDefault="00F26057" w:rsidP="00F26057">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14E07D73" w14:textId="77777777" w:rsidR="00F26057" w:rsidRPr="003458B9" w:rsidRDefault="00F26057" w:rsidP="00F26057">
            <w:pPr>
              <w:pStyle w:val="TAL"/>
              <w:rPr>
                <w:rFonts w:eastAsia="Malgun Gothic"/>
                <w:strike/>
                <w:color w:val="FF0000"/>
                <w:lang w:eastAsia="ko-KR"/>
              </w:rPr>
            </w:pPr>
            <w:r w:rsidRPr="003458B9">
              <w:rPr>
                <w:rFonts w:eastAsia="Malgun Gothic"/>
                <w:strike/>
                <w:color w:val="FF0000"/>
                <w:lang w:eastAsia="ko-KR"/>
              </w:rPr>
              <w:t>TBD</w:t>
            </w:r>
          </w:p>
        </w:tc>
        <w:tc>
          <w:tcPr>
            <w:tcW w:w="1045" w:type="dxa"/>
            <w:tcBorders>
              <w:top w:val="single" w:sz="4" w:space="0" w:color="auto"/>
              <w:left w:val="single" w:sz="4" w:space="0" w:color="auto"/>
              <w:bottom w:val="single" w:sz="4" w:space="0" w:color="auto"/>
              <w:right w:val="single" w:sz="4" w:space="0" w:color="auto"/>
            </w:tcBorders>
            <w:hideMark/>
          </w:tcPr>
          <w:p w14:paraId="03394EAB" w14:textId="77777777" w:rsidR="00F26057" w:rsidRPr="003458B9" w:rsidRDefault="00F26057" w:rsidP="00F26057">
            <w:pPr>
              <w:pStyle w:val="TAL"/>
              <w:rPr>
                <w:strike/>
                <w:color w:val="FF0000"/>
                <w:lang w:eastAsia="ja-JP"/>
              </w:rPr>
            </w:pPr>
            <w:r w:rsidRPr="003458B9">
              <w:rPr>
                <w:rFonts w:eastAsia="Malgun Gothic"/>
                <w:strike/>
                <w:color w:val="FF0000"/>
                <w:lang w:eastAsia="ko-KR"/>
              </w:rPr>
              <w:t>N</w:t>
            </w:r>
          </w:p>
        </w:tc>
        <w:tc>
          <w:tcPr>
            <w:tcW w:w="1046" w:type="dxa"/>
            <w:tcBorders>
              <w:top w:val="single" w:sz="4" w:space="0" w:color="auto"/>
              <w:left w:val="single" w:sz="4" w:space="0" w:color="auto"/>
              <w:bottom w:val="single" w:sz="4" w:space="0" w:color="auto"/>
              <w:right w:val="single" w:sz="4" w:space="0" w:color="auto"/>
            </w:tcBorders>
          </w:tcPr>
          <w:p w14:paraId="488B97D7" w14:textId="77777777" w:rsidR="00F26057" w:rsidRPr="003458B9" w:rsidRDefault="00F26057" w:rsidP="00F26057">
            <w:pPr>
              <w:pStyle w:val="TAL"/>
              <w:rPr>
                <w:strike/>
                <w:color w:val="FF0000"/>
                <w:lang w:eastAsia="ja-JP"/>
              </w:rPr>
            </w:pPr>
          </w:p>
        </w:tc>
        <w:tc>
          <w:tcPr>
            <w:tcW w:w="1940" w:type="dxa"/>
            <w:tcBorders>
              <w:top w:val="single" w:sz="4" w:space="0" w:color="auto"/>
              <w:left w:val="single" w:sz="4" w:space="0" w:color="auto"/>
              <w:bottom w:val="single" w:sz="4" w:space="0" w:color="auto"/>
              <w:right w:val="single" w:sz="4" w:space="0" w:color="auto"/>
            </w:tcBorders>
          </w:tcPr>
          <w:p w14:paraId="2E4CE2E8" w14:textId="77777777" w:rsidR="00F26057" w:rsidRPr="003458B9" w:rsidRDefault="00F26057" w:rsidP="00F26057">
            <w:pPr>
              <w:pStyle w:val="TAL"/>
              <w:rPr>
                <w:strike/>
                <w:color w:val="FF0000"/>
              </w:rPr>
            </w:pPr>
          </w:p>
        </w:tc>
        <w:tc>
          <w:tcPr>
            <w:tcW w:w="1439" w:type="dxa"/>
            <w:tcBorders>
              <w:top w:val="single" w:sz="4" w:space="0" w:color="auto"/>
              <w:left w:val="single" w:sz="4" w:space="0" w:color="auto"/>
              <w:bottom w:val="single" w:sz="4" w:space="0" w:color="auto"/>
              <w:right w:val="single" w:sz="4" w:space="0" w:color="auto"/>
            </w:tcBorders>
          </w:tcPr>
          <w:p w14:paraId="56A9B9EB" w14:textId="77777777" w:rsidR="00F26057" w:rsidRPr="003458B9" w:rsidRDefault="00F26057" w:rsidP="00F26057">
            <w:pPr>
              <w:pStyle w:val="TAL"/>
              <w:rPr>
                <w:strike/>
                <w:color w:val="FF0000"/>
              </w:rPr>
            </w:pPr>
          </w:p>
        </w:tc>
        <w:tc>
          <w:tcPr>
            <w:tcW w:w="1701" w:type="dxa"/>
            <w:tcBorders>
              <w:top w:val="single" w:sz="4" w:space="0" w:color="auto"/>
              <w:left w:val="single" w:sz="4" w:space="0" w:color="auto"/>
              <w:bottom w:val="single" w:sz="4" w:space="0" w:color="auto"/>
              <w:right w:val="single" w:sz="4" w:space="0" w:color="auto"/>
            </w:tcBorders>
            <w:hideMark/>
          </w:tcPr>
          <w:p w14:paraId="484E4BD4" w14:textId="77777777" w:rsidR="00F26057" w:rsidRPr="003458B9" w:rsidRDefault="00F26057" w:rsidP="00F26057">
            <w:pPr>
              <w:pStyle w:val="TAL"/>
              <w:rPr>
                <w:strike/>
                <w:color w:val="FF0000"/>
                <w:lang w:eastAsia="ja-JP"/>
              </w:rPr>
            </w:pPr>
            <w:r w:rsidRPr="003458B9">
              <w:rPr>
                <w:rFonts w:eastAsia="Malgun Gothic"/>
                <w:strike/>
                <w:color w:val="FF0000"/>
                <w:lang w:eastAsia="ko-KR"/>
              </w:rPr>
              <w:t>TBD</w:t>
            </w:r>
          </w:p>
        </w:tc>
      </w:tr>
    </w:tbl>
    <w:p w14:paraId="286A30E0" w14:textId="29B3B2F8" w:rsidR="00B54605" w:rsidRDefault="00B54605" w:rsidP="00B54605"/>
    <w:p w14:paraId="6DE5986D" w14:textId="101054F6" w:rsidR="00413E31" w:rsidRDefault="00413E31" w:rsidP="00413E31">
      <w:pPr>
        <w:pStyle w:val="BodyText"/>
      </w:pPr>
      <w:r>
        <w:lastRenderedPageBreak/>
        <w:t>These are our comments to the feature groups that are part of enhancements to multi-beam operation</w:t>
      </w:r>
      <w:r w:rsidR="002B0DB9">
        <w:t>. In accordance with the RAN2 guidance, we propose to make as many feature groups per UE. For cases where this is not deemed possible, or when there is a Rel-15 decision on a similar feature group, we have proposed per band. For the individual feature groups, we have the following comments:</w:t>
      </w:r>
    </w:p>
    <w:p w14:paraId="2DC6980C" w14:textId="2DA8BECD" w:rsidR="00413E31" w:rsidRDefault="00413E31" w:rsidP="00413E31">
      <w:pPr>
        <w:pStyle w:val="BodyText"/>
      </w:pPr>
      <w:r w:rsidRPr="00413E31">
        <w:rPr>
          <w:u w:val="single"/>
        </w:rPr>
        <w:t>L1-SINR reporting:</w:t>
      </w:r>
      <w:r>
        <w:t xml:space="preserve"> The basic </w:t>
      </w:r>
      <w:r w:rsidR="00F94E90">
        <w:t xml:space="preserve">capability </w:t>
      </w:r>
      <w:r>
        <w:t xml:space="preserve">is to support </w:t>
      </w:r>
      <w:r w:rsidR="00F94E90">
        <w:t xml:space="preserve">L1-SINR reporting. There is no need to distinguish between ZP IMR and NZP IMR – in fact due to recent agreements there is no difference in the UE measurements for the two configuration options.  </w:t>
      </w:r>
      <w:r w:rsidR="00A23775">
        <w:t xml:space="preserve">We propose </w:t>
      </w:r>
      <w:r w:rsidR="00471A8A">
        <w:t xml:space="preserve">to include a separate component for the group-based reporting, </w:t>
      </w:r>
      <w:proofErr w:type="gramStart"/>
      <w:r w:rsidR="00471A8A">
        <w:t>similar to</w:t>
      </w:r>
      <w:proofErr w:type="gramEnd"/>
      <w:r w:rsidR="00471A8A">
        <w:t xml:space="preserve"> the group-based RSRP reporting.</w:t>
      </w:r>
    </w:p>
    <w:p w14:paraId="0F17609E" w14:textId="789CB8A9" w:rsidR="00413E31" w:rsidRPr="00FA387C" w:rsidRDefault="00413E31" w:rsidP="00413E31">
      <w:pPr>
        <w:pStyle w:val="BodyText"/>
        <w:rPr>
          <w:rFonts w:eastAsia="Malgun Gothic" w:cs="Arial"/>
          <w:szCs w:val="18"/>
        </w:rPr>
      </w:pPr>
      <w:r w:rsidRPr="00413E31">
        <w:rPr>
          <w:u w:val="single"/>
        </w:rPr>
        <w:t xml:space="preserve">TCI state activation </w:t>
      </w:r>
      <w:r w:rsidRPr="00413E31">
        <w:rPr>
          <w:rFonts w:eastAsia="Malgun Gothic" w:cs="Arial"/>
          <w:szCs w:val="18"/>
          <w:u w:val="single"/>
        </w:rPr>
        <w:t>and spatial relation update:</w:t>
      </w:r>
      <w:r w:rsidR="00FA387C">
        <w:rPr>
          <w:rFonts w:eastAsia="Malgun Gothic" w:cs="Arial"/>
          <w:szCs w:val="18"/>
        </w:rPr>
        <w:t xml:space="preserve"> It is </w:t>
      </w:r>
      <w:proofErr w:type="gramStart"/>
      <w:r w:rsidR="00FA387C">
        <w:rPr>
          <w:rFonts w:eastAsia="Malgun Gothic" w:cs="Arial"/>
          <w:szCs w:val="18"/>
        </w:rPr>
        <w:t>sufficient</w:t>
      </w:r>
      <w:proofErr w:type="gramEnd"/>
      <w:r w:rsidR="00FA387C">
        <w:rPr>
          <w:rFonts w:eastAsia="Malgun Gothic" w:cs="Arial"/>
          <w:szCs w:val="18"/>
        </w:rPr>
        <w:t xml:space="preserve"> if the UE indicate</w:t>
      </w:r>
      <w:r w:rsidR="00471A8A">
        <w:rPr>
          <w:rFonts w:eastAsia="Malgun Gothic" w:cs="Arial"/>
          <w:szCs w:val="18"/>
        </w:rPr>
        <w:t>s</w:t>
      </w:r>
      <w:r w:rsidR="00FA387C">
        <w:rPr>
          <w:rFonts w:eastAsia="Malgun Gothic" w:cs="Arial"/>
          <w:szCs w:val="18"/>
        </w:rPr>
        <w:t xml:space="preserve"> that </w:t>
      </w:r>
      <w:r w:rsidR="00471A8A">
        <w:rPr>
          <w:rFonts w:eastAsia="Malgun Gothic" w:cs="Arial"/>
          <w:szCs w:val="18"/>
        </w:rPr>
        <w:t xml:space="preserve">it </w:t>
      </w:r>
      <w:r w:rsidR="00FA387C">
        <w:rPr>
          <w:rFonts w:eastAsia="Malgun Gothic" w:cs="Arial"/>
          <w:szCs w:val="18"/>
        </w:rPr>
        <w:t>support</w:t>
      </w:r>
      <w:r w:rsidR="00471A8A">
        <w:rPr>
          <w:rFonts w:eastAsia="Malgun Gothic" w:cs="Arial"/>
          <w:szCs w:val="18"/>
        </w:rPr>
        <w:t>s</w:t>
      </w:r>
      <w:r w:rsidR="00FA387C">
        <w:rPr>
          <w:rFonts w:eastAsia="Malgun Gothic" w:cs="Arial"/>
          <w:szCs w:val="18"/>
        </w:rPr>
        <w:t xml:space="preserve"> these features. The signalling only allows a small number of groups, and experience from R15 shows that restrictions in the number of configurable quantities should be avoided. We do not understand the proposed component 4 and 5, the functionality does not allow sharing of TCI states or spatial relations, only that the signalling applies to several CCs.</w:t>
      </w:r>
      <w:r w:rsidR="00F26057">
        <w:rPr>
          <w:rFonts w:eastAsia="Malgun Gothic" w:cs="Arial"/>
          <w:szCs w:val="18"/>
        </w:rPr>
        <w:t xml:space="preserve"> The components </w:t>
      </w:r>
      <w:proofErr w:type="gramStart"/>
      <w:r w:rsidR="00F26057">
        <w:rPr>
          <w:rFonts w:eastAsia="Malgun Gothic" w:cs="Arial"/>
          <w:szCs w:val="18"/>
        </w:rPr>
        <w:t>have to</w:t>
      </w:r>
      <w:proofErr w:type="gramEnd"/>
      <w:r w:rsidR="00F26057">
        <w:rPr>
          <w:rFonts w:eastAsia="Malgun Gothic" w:cs="Arial"/>
          <w:szCs w:val="18"/>
        </w:rPr>
        <w:t xml:space="preserve"> be separate feature groups.</w:t>
      </w:r>
    </w:p>
    <w:p w14:paraId="6CB6A330" w14:textId="501BB38E" w:rsidR="00413E31" w:rsidRPr="00413E31" w:rsidRDefault="00413E31" w:rsidP="00413E31">
      <w:pPr>
        <w:pStyle w:val="BodyText"/>
        <w:rPr>
          <w:rFonts w:eastAsia="Malgun Gothic" w:cs="Arial"/>
          <w:szCs w:val="18"/>
          <w:u w:val="single"/>
        </w:rPr>
      </w:pPr>
      <w:r w:rsidRPr="00413E31">
        <w:rPr>
          <w:rFonts w:eastAsia="Malgun Gothic" w:cs="Arial"/>
          <w:szCs w:val="18"/>
          <w:u w:val="single"/>
        </w:rPr>
        <w:t>MAC CE spatial relation update for AP-SRS:</w:t>
      </w:r>
      <w:r w:rsidR="00471A8A" w:rsidRPr="00471A8A">
        <w:rPr>
          <w:rFonts w:eastAsia="Malgun Gothic" w:cs="Arial"/>
          <w:szCs w:val="18"/>
        </w:rPr>
        <w:t xml:space="preserve"> It is </w:t>
      </w:r>
      <w:proofErr w:type="gramStart"/>
      <w:r w:rsidR="00471A8A">
        <w:rPr>
          <w:rFonts w:eastAsia="Malgun Gothic" w:cs="Arial"/>
          <w:szCs w:val="18"/>
        </w:rPr>
        <w:t>sufficient</w:t>
      </w:r>
      <w:proofErr w:type="gramEnd"/>
      <w:r w:rsidR="00471A8A">
        <w:rPr>
          <w:rFonts w:eastAsia="Malgun Gothic" w:cs="Arial"/>
          <w:szCs w:val="18"/>
        </w:rPr>
        <w:t xml:space="preserve"> that the UE indicates that it supports this feature. For the corresponding update of the spatial relation of semi-persistent SRS, there is no restriction on the number of spatial relation update. </w:t>
      </w:r>
    </w:p>
    <w:p w14:paraId="359F6904" w14:textId="25B6FD2C" w:rsidR="00413E31" w:rsidRPr="00471A8A" w:rsidRDefault="00413E31" w:rsidP="00413E31">
      <w:pPr>
        <w:pStyle w:val="BodyText"/>
        <w:rPr>
          <w:rFonts w:eastAsia="Malgun Gothic" w:cs="Arial"/>
          <w:szCs w:val="18"/>
        </w:rPr>
      </w:pPr>
      <w:r w:rsidRPr="00413E31">
        <w:rPr>
          <w:rFonts w:eastAsia="Malgun Gothic" w:cs="Arial"/>
          <w:szCs w:val="18"/>
          <w:u w:val="single"/>
        </w:rPr>
        <w:t>Pathloss reference RS activation via MAC CE:</w:t>
      </w:r>
      <w:r w:rsidR="00471A8A">
        <w:rPr>
          <w:rFonts w:eastAsia="Malgun Gothic" w:cs="Arial"/>
          <w:szCs w:val="18"/>
        </w:rPr>
        <w:t xml:space="preserve"> </w:t>
      </w:r>
      <w:r w:rsidR="00471A8A" w:rsidRPr="00471A8A">
        <w:rPr>
          <w:rFonts w:eastAsia="Malgun Gothic" w:cs="Arial"/>
          <w:szCs w:val="18"/>
        </w:rPr>
        <w:t xml:space="preserve">It is </w:t>
      </w:r>
      <w:proofErr w:type="gramStart"/>
      <w:r w:rsidR="00471A8A">
        <w:rPr>
          <w:rFonts w:eastAsia="Malgun Gothic" w:cs="Arial"/>
          <w:szCs w:val="18"/>
        </w:rPr>
        <w:t>sufficient</w:t>
      </w:r>
      <w:proofErr w:type="gramEnd"/>
      <w:r w:rsidR="00471A8A">
        <w:rPr>
          <w:rFonts w:eastAsia="Malgun Gothic" w:cs="Arial"/>
          <w:szCs w:val="18"/>
        </w:rPr>
        <w:t xml:space="preserve"> that the UE indicates that it supports this feature. </w:t>
      </w:r>
      <w:r w:rsidR="0028294F">
        <w:rPr>
          <w:rFonts w:eastAsia="Malgun Gothic" w:cs="Arial"/>
          <w:szCs w:val="18"/>
        </w:rPr>
        <w:t xml:space="preserve">There is no significant complexity impact on the number of configured RSs, the complexity impact is on the number of RSs that are </w:t>
      </w:r>
      <w:proofErr w:type="gramStart"/>
      <w:r w:rsidR="0028294F">
        <w:rPr>
          <w:rFonts w:eastAsia="Malgun Gothic" w:cs="Arial"/>
          <w:szCs w:val="18"/>
        </w:rPr>
        <w:t>actually used</w:t>
      </w:r>
      <w:proofErr w:type="gramEnd"/>
      <w:r w:rsidR="0028294F">
        <w:rPr>
          <w:rFonts w:eastAsia="Malgun Gothic" w:cs="Arial"/>
          <w:szCs w:val="18"/>
        </w:rPr>
        <w:t xml:space="preserve">. </w:t>
      </w:r>
      <w:r w:rsidR="00471A8A">
        <w:rPr>
          <w:rFonts w:eastAsia="Malgun Gothic" w:cs="Arial"/>
          <w:szCs w:val="18"/>
        </w:rPr>
        <w:t xml:space="preserve">Experience from R15 shows that restrictions in the number of configurable quantities should be avoided. </w:t>
      </w:r>
      <w:r w:rsidR="0028294F">
        <w:rPr>
          <w:rFonts w:eastAsia="Malgun Gothic" w:cs="Arial"/>
          <w:szCs w:val="18"/>
        </w:rPr>
        <w:t xml:space="preserve">Component </w:t>
      </w:r>
      <w:r w:rsidR="0065770A">
        <w:rPr>
          <w:rFonts w:eastAsia="Malgun Gothic" w:cs="Arial"/>
          <w:szCs w:val="18"/>
        </w:rPr>
        <w:t xml:space="preserve">2 and </w:t>
      </w:r>
      <w:r w:rsidR="0028294F">
        <w:rPr>
          <w:rFonts w:eastAsia="Malgun Gothic" w:cs="Arial"/>
          <w:szCs w:val="18"/>
        </w:rPr>
        <w:t>3 ha</w:t>
      </w:r>
      <w:r w:rsidR="0065770A">
        <w:rPr>
          <w:rFonts w:eastAsia="Malgun Gothic" w:cs="Arial"/>
          <w:szCs w:val="18"/>
        </w:rPr>
        <w:t>ve</w:t>
      </w:r>
      <w:r w:rsidR="0028294F">
        <w:rPr>
          <w:rFonts w:eastAsia="Malgun Gothic" w:cs="Arial"/>
          <w:szCs w:val="18"/>
        </w:rPr>
        <w:t xml:space="preserve"> no impact on the network, so there is no need for a capability. </w:t>
      </w:r>
    </w:p>
    <w:p w14:paraId="3F8C8C9B" w14:textId="517A97DF" w:rsidR="00413E31" w:rsidRPr="0028294F" w:rsidRDefault="00413E31" w:rsidP="00413E31">
      <w:pPr>
        <w:pStyle w:val="BodyText"/>
        <w:rPr>
          <w:rFonts w:eastAsia="Malgun Gothic" w:cs="Arial"/>
          <w:b/>
          <w:bCs/>
          <w:szCs w:val="18"/>
        </w:rPr>
      </w:pPr>
      <w:r w:rsidRPr="00413E31">
        <w:rPr>
          <w:rFonts w:eastAsia="Malgun Gothic" w:cs="Arial"/>
          <w:szCs w:val="18"/>
          <w:u w:val="single"/>
        </w:rPr>
        <w:t>SCell beam failure recovery:</w:t>
      </w:r>
      <w:r w:rsidR="0028294F">
        <w:rPr>
          <w:rFonts w:eastAsia="Malgun Gothic" w:cs="Arial"/>
          <w:szCs w:val="18"/>
        </w:rPr>
        <w:t xml:space="preserve"> PUCCH-BFR should be mandatory for a UE that supports SCell BFR. There is already a </w:t>
      </w:r>
      <w:proofErr w:type="gramStart"/>
      <w:r w:rsidR="0028294F">
        <w:rPr>
          <w:rFonts w:eastAsia="Malgun Gothic" w:cs="Arial"/>
          <w:szCs w:val="18"/>
        </w:rPr>
        <w:t>capabilitie</w:t>
      </w:r>
      <w:r w:rsidR="00F26057">
        <w:rPr>
          <w:rFonts w:eastAsia="Malgun Gothic" w:cs="Arial"/>
          <w:szCs w:val="18"/>
        </w:rPr>
        <w:t>s</w:t>
      </w:r>
      <w:proofErr w:type="gramEnd"/>
      <w:r w:rsidR="0028294F">
        <w:rPr>
          <w:rFonts w:eastAsia="Malgun Gothic" w:cs="Arial"/>
          <w:szCs w:val="18"/>
        </w:rPr>
        <w:t xml:space="preserve"> for the maximum number of RSs for new beam identification: </w:t>
      </w:r>
      <w:proofErr w:type="spellStart"/>
      <w:r w:rsidR="0028294F" w:rsidRPr="0096519C">
        <w:t>maxNumberCSI</w:t>
      </w:r>
      <w:proofErr w:type="spellEnd"/>
      <w:r w:rsidR="0028294F" w:rsidRPr="0096519C">
        <w:t>-RS-SSB-CBD</w:t>
      </w:r>
      <w:r w:rsidR="0028294F">
        <w:t xml:space="preserve"> that can be reused.</w:t>
      </w:r>
      <w:r w:rsidR="0028294F" w:rsidRPr="0096519C">
        <w:t xml:space="preserve">             </w:t>
      </w:r>
    </w:p>
    <w:p w14:paraId="31960D40" w14:textId="3F41FECE" w:rsidR="00413E31" w:rsidRPr="0028294F" w:rsidRDefault="00413E31" w:rsidP="00413E31">
      <w:pPr>
        <w:pStyle w:val="BodyText"/>
        <w:rPr>
          <w:rFonts w:eastAsia="Malgun Gothic" w:cs="Arial"/>
          <w:szCs w:val="18"/>
        </w:rPr>
      </w:pPr>
      <w:r w:rsidRPr="00413E31">
        <w:rPr>
          <w:rFonts w:eastAsia="Malgun Gothic" w:cs="Arial"/>
          <w:szCs w:val="18"/>
          <w:u w:val="single"/>
        </w:rPr>
        <w:t>Resources for beam management, pathloss measurement, and BFR:</w:t>
      </w:r>
      <w:r w:rsidR="00F26057">
        <w:rPr>
          <w:rFonts w:eastAsia="Malgun Gothic" w:cs="Arial"/>
          <w:szCs w:val="18"/>
        </w:rPr>
        <w:t xml:space="preserve"> 16-1g-3 and 16-1g-4 already exists in R15</w:t>
      </w:r>
      <w:r w:rsidR="00E92779">
        <w:rPr>
          <w:rFonts w:eastAsia="Malgun Gothic" w:cs="Arial"/>
          <w:szCs w:val="18"/>
        </w:rPr>
        <w:t>.</w:t>
      </w:r>
      <w:r w:rsidR="00F26057">
        <w:rPr>
          <w:rFonts w:eastAsia="Malgun Gothic" w:cs="Arial"/>
          <w:szCs w:val="18"/>
        </w:rPr>
        <w:t xml:space="preserve"> There is no need for 16-1g1 or 16-1g2.</w:t>
      </w:r>
    </w:p>
    <w:p w14:paraId="5DD93589" w14:textId="0D4C9A6F" w:rsidR="00E92779" w:rsidRPr="00CE0424" w:rsidRDefault="00F271B8" w:rsidP="00E92779">
      <w:pPr>
        <w:pStyle w:val="Proposal"/>
      </w:pPr>
      <w:bookmarkStart w:id="2" w:name="_Ref190406817"/>
      <w:bookmarkStart w:id="3" w:name="_Toc226862296"/>
      <w:bookmarkStart w:id="4" w:name="_Toc347823621"/>
      <w:bookmarkStart w:id="5" w:name="_Toc347824073"/>
      <w:bookmarkStart w:id="6" w:name="_Toc347824246"/>
      <w:bookmarkStart w:id="7" w:name="_Toc37325707"/>
      <w:r>
        <w:t>For UE features related to multi-beam enhancements, a</w:t>
      </w:r>
      <w:r w:rsidR="00E92779">
        <w:t>gree on the updates</w:t>
      </w:r>
      <w:r>
        <w:t xml:space="preserve"> captured </w:t>
      </w:r>
      <w:r w:rsidR="00E92779">
        <w:t xml:space="preserve">in </w:t>
      </w:r>
      <w:r w:rsidR="00E92779">
        <w:fldChar w:fldCharType="begin"/>
      </w:r>
      <w:r w:rsidR="00E92779">
        <w:instrText xml:space="preserve"> REF _Ref37080820 \h </w:instrText>
      </w:r>
      <w:r w:rsidR="00E92779">
        <w:fldChar w:fldCharType="separate"/>
      </w:r>
      <w:r w:rsidR="00E92779">
        <w:t xml:space="preserve">Table </w:t>
      </w:r>
      <w:r w:rsidR="00E92779">
        <w:rPr>
          <w:noProof/>
        </w:rPr>
        <w:t>1</w:t>
      </w:r>
      <w:r w:rsidR="00E92779">
        <w:fldChar w:fldCharType="end"/>
      </w:r>
      <w:bookmarkEnd w:id="2"/>
      <w:bookmarkEnd w:id="3"/>
      <w:bookmarkEnd w:id="4"/>
      <w:bookmarkEnd w:id="5"/>
      <w:bookmarkEnd w:id="6"/>
      <w:r>
        <w:t>.</w:t>
      </w:r>
      <w:bookmarkEnd w:id="7"/>
    </w:p>
    <w:p w14:paraId="70E7A155" w14:textId="1B8879F9" w:rsidR="00CE0424" w:rsidRPr="00CE0424" w:rsidRDefault="00CE0424" w:rsidP="00E92779">
      <w:pPr>
        <w:pStyle w:val="Observation"/>
        <w:numPr>
          <w:ilvl w:val="0"/>
          <w:numId w:val="0"/>
        </w:numPr>
      </w:pPr>
    </w:p>
    <w:p w14:paraId="01252E8C" w14:textId="153BC43C" w:rsidR="00F63950" w:rsidRDefault="00230D18" w:rsidP="00F63950">
      <w:pPr>
        <w:pStyle w:val="Heading2"/>
      </w:pPr>
      <w:r>
        <w:t>2.2</w:t>
      </w:r>
      <w:r>
        <w:tab/>
      </w:r>
      <w:r w:rsidR="00BC3A7C">
        <w:t>Enhancements to multi-TRP/panel transmission</w:t>
      </w:r>
    </w:p>
    <w:p w14:paraId="30E3DF21" w14:textId="2955DD0A" w:rsidR="004852CA" w:rsidRPr="004852CA" w:rsidRDefault="004852CA" w:rsidP="004852CA">
      <w:pPr>
        <w:pStyle w:val="BodyText"/>
      </w:pPr>
      <w:r>
        <w:t xml:space="preserve">The currently proposed features for enhanced multi-TRP operation are listed below. Our proposed changes are introduced directly in </w:t>
      </w:r>
      <w:r>
        <w:fldChar w:fldCharType="begin"/>
      </w:r>
      <w:r>
        <w:instrText xml:space="preserve"> REF _Ref37286077 \h </w:instrText>
      </w:r>
      <w:r>
        <w:fldChar w:fldCharType="separate"/>
      </w:r>
      <w:r>
        <w:t xml:space="preserve">Table </w:t>
      </w:r>
      <w:r>
        <w:rPr>
          <w:noProof/>
        </w:rPr>
        <w:t>2</w:t>
      </w:r>
      <w:r>
        <w:fldChar w:fldCharType="end"/>
      </w:r>
      <w:r>
        <w:t xml:space="preserve"> and commented below.</w:t>
      </w:r>
    </w:p>
    <w:p w14:paraId="36E6F94D" w14:textId="6EBCFD1E" w:rsidR="00F271B8" w:rsidRPr="00413E31" w:rsidRDefault="00F271B8" w:rsidP="002B7583">
      <w:pPr>
        <w:pStyle w:val="Caption"/>
        <w:keepNext/>
      </w:pPr>
      <w:bookmarkStart w:id="8" w:name="_Ref37286077"/>
      <w:r>
        <w:t xml:space="preserve">Table </w:t>
      </w:r>
      <w:r>
        <w:fldChar w:fldCharType="begin"/>
      </w:r>
      <w:r>
        <w:instrText>SEQ Table \* ARABIC</w:instrText>
      </w:r>
      <w:r>
        <w:fldChar w:fldCharType="separate"/>
      </w:r>
      <w:r>
        <w:rPr>
          <w:noProof/>
        </w:rPr>
        <w:t>2</w:t>
      </w:r>
      <w:r>
        <w:fldChar w:fldCharType="end"/>
      </w:r>
      <w:bookmarkEnd w:id="8"/>
      <w:r>
        <w:t>: Proposed updates for UE features related to enhancements to multi-TRP/panel transmission.</w:t>
      </w:r>
    </w:p>
    <w:p w14:paraId="0F11BF5D" w14:textId="77777777" w:rsidR="00F271B8" w:rsidRPr="00F271B8" w:rsidRDefault="00F271B8" w:rsidP="00F271B8"/>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B54605" w14:paraId="24381E01" w14:textId="77777777" w:rsidTr="007E6102">
        <w:trPr>
          <w:trHeight w:val="609"/>
        </w:trPr>
        <w:tc>
          <w:tcPr>
            <w:tcW w:w="747" w:type="dxa"/>
            <w:tcBorders>
              <w:top w:val="single" w:sz="4" w:space="0" w:color="auto"/>
              <w:left w:val="single" w:sz="4" w:space="0" w:color="auto"/>
              <w:bottom w:val="single" w:sz="4" w:space="0" w:color="auto"/>
              <w:right w:val="single" w:sz="4" w:space="0" w:color="auto"/>
            </w:tcBorders>
            <w:hideMark/>
          </w:tcPr>
          <w:p w14:paraId="2A057BF9" w14:textId="77777777" w:rsidR="00B54605" w:rsidRDefault="00B54605" w:rsidP="00471A8A">
            <w:pPr>
              <w:pStyle w:val="TAL"/>
              <w:rPr>
                <w:strike/>
                <w:lang w:eastAsia="ja-JP"/>
              </w:rPr>
            </w:pPr>
            <w:r>
              <w:rPr>
                <w:rFonts w:eastAsia="Malgun Gothic"/>
                <w:lang w:eastAsia="ko-KR"/>
              </w:rPr>
              <w:lastRenderedPageBreak/>
              <w:t>16-2a</w:t>
            </w:r>
          </w:p>
        </w:tc>
        <w:tc>
          <w:tcPr>
            <w:tcW w:w="1641" w:type="dxa"/>
            <w:tcBorders>
              <w:top w:val="single" w:sz="4" w:space="0" w:color="auto"/>
              <w:left w:val="single" w:sz="4" w:space="0" w:color="auto"/>
              <w:bottom w:val="single" w:sz="4" w:space="0" w:color="auto"/>
              <w:right w:val="single" w:sz="4" w:space="0" w:color="auto"/>
            </w:tcBorders>
            <w:hideMark/>
          </w:tcPr>
          <w:p w14:paraId="2F71D9F9" w14:textId="34C74DF8" w:rsidR="00B54605" w:rsidRPr="00632A37" w:rsidRDefault="00B54605" w:rsidP="00471A8A">
            <w:pPr>
              <w:pStyle w:val="TAL"/>
              <w:rPr>
                <w:strike/>
                <w:lang w:val="en-US"/>
              </w:rPr>
            </w:pPr>
            <w:r>
              <w:rPr>
                <w:rFonts w:eastAsia="Malgun Gothic"/>
                <w:lang w:eastAsia="ko-KR"/>
              </w:rPr>
              <w:t>Multi-DCI based multi-TRP</w:t>
            </w:r>
            <w:r w:rsidR="00632A37">
              <w:rPr>
                <w:rFonts w:eastAsia="Malgun Gothic"/>
                <w:lang w:val="en-US" w:eastAsia="ko-KR"/>
              </w:rPr>
              <w:t xml:space="preserve"> </w:t>
            </w:r>
            <w:r w:rsidR="00632A37" w:rsidRPr="00632A37">
              <w:rPr>
                <w:rFonts w:eastAsia="Malgun Gothic"/>
                <w:color w:val="FF0000"/>
                <w:lang w:val="en-US" w:eastAsia="ko-KR"/>
              </w:rPr>
              <w:t>Basic components</w:t>
            </w:r>
          </w:p>
        </w:tc>
        <w:tc>
          <w:tcPr>
            <w:tcW w:w="6710" w:type="dxa"/>
            <w:tcBorders>
              <w:top w:val="single" w:sz="4" w:space="0" w:color="auto"/>
              <w:left w:val="single" w:sz="4" w:space="0" w:color="auto"/>
              <w:bottom w:val="single" w:sz="4" w:space="0" w:color="auto"/>
              <w:right w:val="single" w:sz="4" w:space="0" w:color="auto"/>
            </w:tcBorders>
            <w:hideMark/>
          </w:tcPr>
          <w:p w14:paraId="3DC3E91E" w14:textId="77777777" w:rsidR="00B54605" w:rsidRPr="00D06249" w:rsidRDefault="00B54605" w:rsidP="00471A8A">
            <w:pPr>
              <w:pStyle w:val="TAL"/>
              <w:rPr>
                <w:rFonts w:eastAsia="Malgun Gothic"/>
                <w:strike/>
                <w:color w:val="FF0000"/>
                <w:lang w:eastAsia="ko-KR"/>
              </w:rPr>
            </w:pPr>
            <w:r w:rsidRPr="00D06249">
              <w:rPr>
                <w:rFonts w:eastAsia="Malgun Gothic"/>
                <w:strike/>
                <w:color w:val="FF0000"/>
                <w:lang w:eastAsia="ko-KR"/>
              </w:rPr>
              <w:t>Basic components:</w:t>
            </w:r>
          </w:p>
          <w:p w14:paraId="1FD2FE90" w14:textId="77777777" w:rsidR="00B54605" w:rsidRDefault="00B54605" w:rsidP="00185A70">
            <w:pPr>
              <w:pStyle w:val="TAL"/>
              <w:numPr>
                <w:ilvl w:val="0"/>
                <w:numId w:val="15"/>
              </w:numPr>
              <w:overflowPunct/>
              <w:autoSpaceDE/>
              <w:autoSpaceDN/>
              <w:adjustRightInd/>
              <w:textAlignment w:val="auto"/>
            </w:pPr>
            <w:r>
              <w:t>The maximum number of CORESETs configured per “PDCCH-Config”</w:t>
            </w:r>
          </w:p>
          <w:p w14:paraId="7C7CABE8" w14:textId="77777777" w:rsidR="00B54605" w:rsidRDefault="00B54605" w:rsidP="00185A70">
            <w:pPr>
              <w:pStyle w:val="TAL"/>
              <w:numPr>
                <w:ilvl w:val="0"/>
                <w:numId w:val="15"/>
              </w:numPr>
              <w:overflowPunct/>
              <w:autoSpaceDE/>
              <w:autoSpaceDN/>
              <w:adjustRightInd/>
              <w:textAlignment w:val="auto"/>
            </w:pPr>
            <w:r>
              <w:t>The maximum number of CORESETs configured per CORESETPoolIndex ( if CORESETPoolIndex is not configured, it is assumed CORESETPoolIndex = 0) per “PDCCH-Config”</w:t>
            </w:r>
          </w:p>
          <w:p w14:paraId="5E8A27C6" w14:textId="52F4A302" w:rsidR="00FC716D" w:rsidRPr="00FC716D" w:rsidRDefault="00B54605" w:rsidP="00185A70">
            <w:pPr>
              <w:pStyle w:val="TAL"/>
              <w:numPr>
                <w:ilvl w:val="0"/>
                <w:numId w:val="15"/>
              </w:numPr>
              <w:overflowPunct/>
              <w:autoSpaceDE/>
              <w:autoSpaceDN/>
              <w:adjustRightInd/>
              <w:textAlignment w:val="auto"/>
            </w:pPr>
            <w:r w:rsidRPr="00FC716D">
              <w:t>The value of R=[1,2] for BD/CCE</w:t>
            </w:r>
            <w:r w:rsidR="00FC716D" w:rsidRPr="00FC716D">
              <w:rPr>
                <w:lang w:val="en-US"/>
              </w:rPr>
              <w:t xml:space="preserve"> </w:t>
            </w:r>
          </w:p>
          <w:p w14:paraId="55DBDC11" w14:textId="581CA8F2" w:rsidR="00B54605" w:rsidRPr="00FC716D" w:rsidRDefault="00B54605" w:rsidP="00185A70">
            <w:pPr>
              <w:pStyle w:val="TAL"/>
              <w:numPr>
                <w:ilvl w:val="0"/>
                <w:numId w:val="15"/>
              </w:numPr>
              <w:overflowPunct/>
              <w:autoSpaceDE/>
              <w:autoSpaceDN/>
              <w:adjustRightInd/>
              <w:textAlignment w:val="auto"/>
              <w:rPr>
                <w:color w:val="FF0000"/>
              </w:rPr>
            </w:pPr>
            <w:r w:rsidRPr="00FC716D">
              <w:t>Support of fully/partially time/frequency overlapped PDSCH reception (PDSCHs overlapping  types in time and frequency domain)</w:t>
            </w:r>
          </w:p>
          <w:p w14:paraId="6E964A85" w14:textId="77777777" w:rsidR="00B54605" w:rsidRDefault="00B54605" w:rsidP="00185A70">
            <w:pPr>
              <w:pStyle w:val="TAL"/>
              <w:numPr>
                <w:ilvl w:val="0"/>
                <w:numId w:val="15"/>
              </w:numPr>
              <w:overflowPunct/>
              <w:autoSpaceDE/>
              <w:autoSpaceDN/>
              <w:adjustRightInd/>
              <w:textAlignment w:val="auto"/>
            </w:pPr>
            <w:r>
              <w:t xml:space="preserve">Support of out-of-order operation for PDCCH to PDSCH </w:t>
            </w:r>
            <w:r>
              <w:rPr>
                <w:rFonts w:eastAsia="Malgun Gothic"/>
                <w:lang w:eastAsia="ko-KR"/>
              </w:rPr>
              <w:t>(FFS whether to be a basic component)</w:t>
            </w:r>
          </w:p>
          <w:p w14:paraId="16B5C20F" w14:textId="77777777" w:rsidR="00B54605" w:rsidRDefault="00B54605" w:rsidP="00185A70">
            <w:pPr>
              <w:pStyle w:val="TAL"/>
              <w:numPr>
                <w:ilvl w:val="0"/>
                <w:numId w:val="15"/>
              </w:numPr>
              <w:overflowPunct/>
              <w:autoSpaceDE/>
              <w:autoSpaceDN/>
              <w:adjustRightInd/>
              <w:textAlignment w:val="auto"/>
            </w:pPr>
            <w:r>
              <w:t xml:space="preserve">Support of out-of-order operation for PDSCH to HARQ-ACK </w:t>
            </w:r>
            <w:r>
              <w:rPr>
                <w:rFonts w:eastAsia="Malgun Gothic"/>
                <w:lang w:eastAsia="ko-KR"/>
              </w:rPr>
              <w:t>(FFS whether to be a basic component)</w:t>
            </w:r>
          </w:p>
          <w:p w14:paraId="55E28919" w14:textId="7B300AF1" w:rsidR="00B54605" w:rsidRPr="005975BF" w:rsidRDefault="00B54605" w:rsidP="00185A70">
            <w:pPr>
              <w:pStyle w:val="TAL"/>
              <w:numPr>
                <w:ilvl w:val="0"/>
                <w:numId w:val="15"/>
              </w:numPr>
              <w:overflowPunct/>
              <w:autoSpaceDE/>
              <w:autoSpaceDN/>
              <w:adjustRightInd/>
              <w:textAlignment w:val="auto"/>
              <w:rPr>
                <w:color w:val="FF0000"/>
              </w:rPr>
            </w:pPr>
            <w:r>
              <w:t xml:space="preserve">Support of out-of-order operation for PDCCH to PUSCH </w:t>
            </w:r>
            <w:r>
              <w:rPr>
                <w:rFonts w:eastAsia="Malgun Gothic"/>
                <w:lang w:eastAsia="ko-KR"/>
              </w:rPr>
              <w:t>(FFS whether to be a basic component)</w:t>
            </w:r>
          </w:p>
          <w:p w14:paraId="7D20ABAB" w14:textId="66272487" w:rsidR="005975BF" w:rsidRPr="005975BF" w:rsidRDefault="005975BF" w:rsidP="00185A70">
            <w:pPr>
              <w:pStyle w:val="TAL"/>
              <w:numPr>
                <w:ilvl w:val="0"/>
                <w:numId w:val="15"/>
              </w:numPr>
              <w:overflowPunct/>
              <w:autoSpaceDE/>
              <w:autoSpaceDN/>
              <w:adjustRightInd/>
              <w:textAlignment w:val="auto"/>
              <w:rPr>
                <w:color w:val="FF0000"/>
              </w:rPr>
            </w:pPr>
            <w:r w:rsidRPr="005975BF">
              <w:rPr>
                <w:rFonts w:eastAsia="Malgun Gothic"/>
                <w:color w:val="FF0000"/>
                <w:lang w:val="en-US" w:eastAsia="ko-KR"/>
              </w:rPr>
              <w:t>Support of separate HARQ-ACK</w:t>
            </w:r>
          </w:p>
          <w:p w14:paraId="6EB26124" w14:textId="77777777" w:rsidR="00B54605" w:rsidRDefault="00B54605" w:rsidP="00185A70">
            <w:pPr>
              <w:pStyle w:val="TAL"/>
              <w:numPr>
                <w:ilvl w:val="0"/>
                <w:numId w:val="15"/>
              </w:numPr>
              <w:overflowPunct/>
              <w:autoSpaceDE/>
              <w:autoSpaceDN/>
              <w:adjustRightInd/>
              <w:textAlignment w:val="auto"/>
            </w:pPr>
            <w:r>
              <w:rPr>
                <w:rFonts w:eastAsia="Malgun Gothic"/>
                <w:lang w:eastAsia="ko-KR"/>
              </w:rPr>
              <w:t>FFS: The maximum number of activated TCI states</w:t>
            </w:r>
          </w:p>
          <w:p w14:paraId="4C4592D8" w14:textId="77777777" w:rsidR="00B54605" w:rsidRDefault="00B54605" w:rsidP="00185A70">
            <w:pPr>
              <w:pStyle w:val="TAL"/>
              <w:numPr>
                <w:ilvl w:val="0"/>
                <w:numId w:val="15"/>
              </w:numPr>
              <w:overflowPunct/>
              <w:autoSpaceDE/>
              <w:autoSpaceDN/>
              <w:adjustRightInd/>
              <w:textAlignment w:val="auto"/>
            </w:pPr>
            <w:r>
              <w:rPr>
                <w:rFonts w:eastAsia="Malgun Gothic"/>
                <w:lang w:eastAsia="ko-KR"/>
              </w:rPr>
              <w:t>FFS: The maximum number of MIMO layers of scheduled PDSCHs</w:t>
            </w:r>
          </w:p>
          <w:p w14:paraId="241F508C" w14:textId="77777777" w:rsidR="00B54605" w:rsidRDefault="00B54605" w:rsidP="00185A70">
            <w:pPr>
              <w:pStyle w:val="TAL"/>
              <w:numPr>
                <w:ilvl w:val="0"/>
                <w:numId w:val="15"/>
              </w:numPr>
              <w:overflowPunct/>
              <w:autoSpaceDE/>
              <w:autoSpaceDN/>
              <w:adjustRightInd/>
              <w:textAlignment w:val="auto"/>
            </w:pPr>
            <w:r>
              <w:rPr>
                <w:rFonts w:eastAsia="Malgun Gothic"/>
                <w:lang w:eastAsia="ko-KR"/>
              </w:rPr>
              <w:t>FFS: the maximum number of CCs supporting multi-DCI based multi-TRP</w:t>
            </w:r>
          </w:p>
          <w:p w14:paraId="6061C9CC" w14:textId="77777777" w:rsidR="00B54605" w:rsidRDefault="00B54605" w:rsidP="00471A8A">
            <w:pPr>
              <w:pStyle w:val="TAL"/>
              <w:rPr>
                <w:rFonts w:eastAsia="Malgun Gothic"/>
                <w:lang w:eastAsia="ko-KR"/>
              </w:rPr>
            </w:pPr>
          </w:p>
          <w:p w14:paraId="22878721" w14:textId="77777777" w:rsidR="00B54605" w:rsidRPr="00E40017" w:rsidRDefault="00B54605" w:rsidP="00471A8A">
            <w:pPr>
              <w:pStyle w:val="TAL"/>
              <w:rPr>
                <w:rFonts w:eastAsia="Malgun Gothic"/>
                <w:strike/>
                <w:color w:val="FF0000"/>
                <w:lang w:eastAsia="ko-KR"/>
              </w:rPr>
            </w:pPr>
            <w:r w:rsidRPr="00E40017">
              <w:rPr>
                <w:rFonts w:eastAsia="Malgun Gothic"/>
                <w:strike/>
                <w:color w:val="FF0000"/>
                <w:lang w:eastAsia="ko-KR"/>
              </w:rPr>
              <w:t>Optional components:</w:t>
            </w:r>
          </w:p>
          <w:p w14:paraId="4457C5AB" w14:textId="77777777" w:rsidR="00B54605" w:rsidRPr="00E40017" w:rsidRDefault="00B54605" w:rsidP="00185A70">
            <w:pPr>
              <w:pStyle w:val="TAL"/>
              <w:numPr>
                <w:ilvl w:val="0"/>
                <w:numId w:val="16"/>
              </w:numPr>
              <w:overflowPunct/>
              <w:autoSpaceDE/>
              <w:autoSpaceDN/>
              <w:adjustRightInd/>
              <w:textAlignment w:val="auto"/>
              <w:rPr>
                <w:rFonts w:eastAsia="Malgun Gothic"/>
                <w:strike/>
                <w:color w:val="FF0000"/>
                <w:lang w:eastAsia="ko-KR"/>
              </w:rPr>
            </w:pPr>
            <w:r w:rsidRPr="00E40017">
              <w:rPr>
                <w:rFonts w:eastAsia="Malgun Gothic"/>
                <w:strike/>
                <w:color w:val="FF0000"/>
                <w:lang w:eastAsia="ko-KR"/>
              </w:rPr>
              <w:t>Whether the UE shall rate match around configured CRS patterns which is associated with CORESETPoolIndex  (if configured) and are applied to the PDSCH scheduled with a DCI detected on a CORESET with the same value of CORESETPoolIndex</w:t>
            </w:r>
          </w:p>
          <w:p w14:paraId="7647124D" w14:textId="77777777" w:rsidR="00B54605" w:rsidRPr="00E40017" w:rsidRDefault="00B54605" w:rsidP="00185A70">
            <w:pPr>
              <w:pStyle w:val="TAL"/>
              <w:numPr>
                <w:ilvl w:val="0"/>
                <w:numId w:val="16"/>
              </w:numPr>
              <w:overflowPunct/>
              <w:autoSpaceDE/>
              <w:autoSpaceDN/>
              <w:adjustRightInd/>
              <w:textAlignment w:val="auto"/>
              <w:rPr>
                <w:rFonts w:eastAsia="Malgun Gothic"/>
                <w:strike/>
                <w:color w:val="FF0000"/>
                <w:lang w:eastAsia="ko-KR"/>
              </w:rPr>
            </w:pPr>
            <w:r w:rsidRPr="00E40017">
              <w:rPr>
                <w:rFonts w:eastAsia="Malgun Gothic"/>
                <w:strike/>
                <w:color w:val="FF0000"/>
                <w:lang w:eastAsia="ko-KR"/>
              </w:rPr>
              <w:t>FFS: Support of two PDSCH scrambling sequences per serving cell</w:t>
            </w:r>
          </w:p>
          <w:p w14:paraId="1F96045E" w14:textId="77777777" w:rsidR="00B54605" w:rsidRPr="00E40017" w:rsidRDefault="00B54605" w:rsidP="00185A70">
            <w:pPr>
              <w:pStyle w:val="TAL"/>
              <w:numPr>
                <w:ilvl w:val="0"/>
                <w:numId w:val="16"/>
              </w:numPr>
              <w:overflowPunct/>
              <w:autoSpaceDE/>
              <w:autoSpaceDN/>
              <w:adjustRightInd/>
              <w:textAlignment w:val="auto"/>
              <w:rPr>
                <w:rFonts w:eastAsia="Malgun Gothic"/>
                <w:strike/>
                <w:color w:val="FF0000"/>
                <w:lang w:eastAsia="ko-KR"/>
              </w:rPr>
            </w:pPr>
            <w:r w:rsidRPr="00E40017">
              <w:rPr>
                <w:rFonts w:eastAsia="Malgun Gothic"/>
                <w:strike/>
                <w:color w:val="FF0000"/>
                <w:lang w:eastAsia="ko-KR"/>
              </w:rPr>
              <w:t>Support of default QCL assumption per CORESETPoolIndex</w:t>
            </w:r>
          </w:p>
          <w:p w14:paraId="59324F4E" w14:textId="77777777" w:rsidR="00B54605" w:rsidRPr="00E40017" w:rsidRDefault="00B54605" w:rsidP="00185A70">
            <w:pPr>
              <w:pStyle w:val="TAL"/>
              <w:numPr>
                <w:ilvl w:val="0"/>
                <w:numId w:val="16"/>
              </w:numPr>
              <w:overflowPunct/>
              <w:autoSpaceDE/>
              <w:autoSpaceDN/>
              <w:adjustRightInd/>
              <w:textAlignment w:val="auto"/>
              <w:rPr>
                <w:rFonts w:eastAsia="Malgun Gothic"/>
                <w:strike/>
                <w:color w:val="FF0000"/>
                <w:lang w:eastAsia="ko-KR"/>
              </w:rPr>
            </w:pPr>
            <w:r w:rsidRPr="00E40017">
              <w:rPr>
                <w:rFonts w:eastAsia="Malgun Gothic"/>
                <w:strike/>
                <w:color w:val="FF0000"/>
                <w:lang w:eastAsia="ko-KR"/>
              </w:rPr>
              <w:t>Support of separate HARQ-ACK</w:t>
            </w:r>
          </w:p>
          <w:p w14:paraId="7A195646" w14:textId="77777777" w:rsidR="00B54605" w:rsidRPr="00E40017" w:rsidRDefault="00B54605" w:rsidP="00185A70">
            <w:pPr>
              <w:pStyle w:val="TAL"/>
              <w:numPr>
                <w:ilvl w:val="0"/>
                <w:numId w:val="16"/>
              </w:numPr>
              <w:overflowPunct/>
              <w:autoSpaceDE/>
              <w:autoSpaceDN/>
              <w:adjustRightInd/>
              <w:textAlignment w:val="auto"/>
              <w:rPr>
                <w:rFonts w:eastAsia="Malgun Gothic"/>
                <w:strike/>
                <w:color w:val="FF0000"/>
                <w:lang w:eastAsia="ko-KR"/>
              </w:rPr>
            </w:pPr>
            <w:r w:rsidRPr="00E40017">
              <w:rPr>
                <w:rFonts w:eastAsia="Malgun Gothic"/>
                <w:strike/>
                <w:color w:val="FF0000"/>
                <w:lang w:eastAsia="ko-KR"/>
              </w:rPr>
              <w:t>Support of joint HARQ-ACK</w:t>
            </w:r>
          </w:p>
          <w:p w14:paraId="390FADB2" w14:textId="77777777" w:rsidR="00B54605" w:rsidRPr="00E40017" w:rsidRDefault="00B54605" w:rsidP="00185A70">
            <w:pPr>
              <w:pStyle w:val="TAL"/>
              <w:numPr>
                <w:ilvl w:val="0"/>
                <w:numId w:val="16"/>
              </w:numPr>
              <w:overflowPunct/>
              <w:autoSpaceDE/>
              <w:autoSpaceDN/>
              <w:adjustRightInd/>
              <w:textAlignment w:val="auto"/>
              <w:rPr>
                <w:rFonts w:eastAsia="Malgun Gothic"/>
                <w:strike/>
                <w:color w:val="FF0000"/>
                <w:lang w:eastAsia="ko-KR"/>
              </w:rPr>
            </w:pPr>
            <w:r w:rsidRPr="00E40017">
              <w:rPr>
                <w:rFonts w:eastAsia="Malgun Gothic"/>
                <w:strike/>
                <w:color w:val="FF0000"/>
                <w:lang w:eastAsia="ko-KR"/>
              </w:rPr>
              <w:t>Support of two TDMed long PUCCHs in a slot</w:t>
            </w:r>
          </w:p>
          <w:p w14:paraId="29875FA8" w14:textId="77777777" w:rsidR="00B54605" w:rsidRDefault="00B54605" w:rsidP="00683AF4">
            <w:pPr>
              <w:pStyle w:val="TAL"/>
              <w:overflowPunct/>
              <w:autoSpaceDE/>
              <w:autoSpaceDN/>
              <w:adjustRightInd/>
              <w:ind w:left="720"/>
              <w:textAlignment w:val="auto"/>
            </w:pPr>
          </w:p>
        </w:tc>
        <w:tc>
          <w:tcPr>
            <w:tcW w:w="1345" w:type="dxa"/>
            <w:tcBorders>
              <w:top w:val="single" w:sz="4" w:space="0" w:color="auto"/>
              <w:left w:val="single" w:sz="4" w:space="0" w:color="auto"/>
              <w:bottom w:val="single" w:sz="4" w:space="0" w:color="auto"/>
              <w:right w:val="single" w:sz="4" w:space="0" w:color="auto"/>
            </w:tcBorders>
          </w:tcPr>
          <w:p w14:paraId="496D6947" w14:textId="77777777" w:rsidR="00B54605" w:rsidRDefault="00B54605" w:rsidP="00471A8A">
            <w:pPr>
              <w:pStyle w:val="TAL"/>
              <w:rPr>
                <w:strike/>
              </w:rPr>
            </w:pPr>
            <w:r>
              <w:rPr>
                <w:rFonts w:eastAsia="Malgun Gothic"/>
                <w:lang w:eastAsia="ko-KR"/>
              </w:rPr>
              <w:t>TBD</w:t>
            </w:r>
          </w:p>
        </w:tc>
        <w:tc>
          <w:tcPr>
            <w:tcW w:w="904" w:type="dxa"/>
            <w:tcBorders>
              <w:top w:val="single" w:sz="4" w:space="0" w:color="auto"/>
              <w:left w:val="single" w:sz="4" w:space="0" w:color="auto"/>
              <w:bottom w:val="single" w:sz="4" w:space="0" w:color="auto"/>
              <w:right w:val="single" w:sz="4" w:space="0" w:color="auto"/>
            </w:tcBorders>
          </w:tcPr>
          <w:p w14:paraId="056C99F2" w14:textId="77777777" w:rsidR="00B54605" w:rsidRDefault="00B54605" w:rsidP="00471A8A">
            <w:pPr>
              <w:pStyle w:val="TAL"/>
              <w:rPr>
                <w:i/>
                <w:strike/>
              </w:rPr>
            </w:pPr>
          </w:p>
        </w:tc>
        <w:tc>
          <w:tcPr>
            <w:tcW w:w="896" w:type="dxa"/>
            <w:tcBorders>
              <w:top w:val="single" w:sz="4" w:space="0" w:color="auto"/>
              <w:left w:val="single" w:sz="4" w:space="0" w:color="auto"/>
              <w:bottom w:val="single" w:sz="4" w:space="0" w:color="auto"/>
              <w:right w:val="single" w:sz="4" w:space="0" w:color="auto"/>
            </w:tcBorders>
            <w:hideMark/>
          </w:tcPr>
          <w:p w14:paraId="325A8187" w14:textId="77777777" w:rsidR="00B54605" w:rsidRDefault="00B54605" w:rsidP="00471A8A">
            <w:pPr>
              <w:pStyle w:val="TAL"/>
              <w:rPr>
                <w:strike/>
                <w:lang w:eastAsia="ja-JP"/>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5527DCC0" w14:textId="77777777" w:rsidR="00B54605" w:rsidRDefault="00B54605" w:rsidP="00471A8A">
            <w:pPr>
              <w:pStyle w:val="TAL"/>
              <w:rPr>
                <w:strike/>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754CA13E" w14:textId="77777777" w:rsidR="00B54605" w:rsidRDefault="00B54605" w:rsidP="00471A8A">
            <w:pPr>
              <w:pStyle w:val="TAL"/>
              <w:rPr>
                <w:rFonts w:eastAsia="Malgun Gothic"/>
                <w:strike/>
                <w:lang w:eastAsia="ko-KR"/>
              </w:rPr>
            </w:pPr>
            <w:r>
              <w:rPr>
                <w:rFonts w:eastAsia="Malgun Gothic"/>
                <w:lang w:eastAsia="ko-KR"/>
              </w:rPr>
              <w:t>TBD [per band / per FSPC]</w:t>
            </w:r>
          </w:p>
        </w:tc>
        <w:tc>
          <w:tcPr>
            <w:tcW w:w="1045" w:type="dxa"/>
            <w:tcBorders>
              <w:top w:val="single" w:sz="4" w:space="0" w:color="auto"/>
              <w:left w:val="single" w:sz="4" w:space="0" w:color="auto"/>
              <w:bottom w:val="single" w:sz="4" w:space="0" w:color="auto"/>
              <w:right w:val="single" w:sz="4" w:space="0" w:color="auto"/>
            </w:tcBorders>
            <w:hideMark/>
          </w:tcPr>
          <w:p w14:paraId="17D2AC28" w14:textId="77777777" w:rsidR="00B54605" w:rsidRDefault="00B54605" w:rsidP="00471A8A">
            <w:pPr>
              <w:pStyle w:val="TAL"/>
              <w:rPr>
                <w:strike/>
                <w:lang w:eastAsia="ja-JP"/>
              </w:rPr>
            </w:pPr>
            <w:r>
              <w:rPr>
                <w:lang w:eastAsia="ja-JP"/>
              </w:rPr>
              <w:t>N/A</w:t>
            </w:r>
          </w:p>
        </w:tc>
        <w:tc>
          <w:tcPr>
            <w:tcW w:w="1046" w:type="dxa"/>
            <w:tcBorders>
              <w:top w:val="single" w:sz="4" w:space="0" w:color="auto"/>
              <w:left w:val="single" w:sz="4" w:space="0" w:color="auto"/>
              <w:bottom w:val="single" w:sz="4" w:space="0" w:color="auto"/>
              <w:right w:val="single" w:sz="4" w:space="0" w:color="auto"/>
            </w:tcBorders>
          </w:tcPr>
          <w:p w14:paraId="08232BEA" w14:textId="77777777" w:rsidR="00B54605" w:rsidRDefault="00B54605" w:rsidP="00471A8A">
            <w:pPr>
              <w:pStyle w:val="TAL"/>
              <w:rPr>
                <w:strike/>
                <w:lang w:eastAsia="ja-JP"/>
              </w:rPr>
            </w:pPr>
            <w:r>
              <w:rPr>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48585805" w14:textId="77777777" w:rsidR="00B54605" w:rsidRDefault="00B54605" w:rsidP="00471A8A">
            <w:pPr>
              <w:pStyle w:val="TAL"/>
              <w:rPr>
                <w:strike/>
              </w:rPr>
            </w:pPr>
          </w:p>
        </w:tc>
        <w:tc>
          <w:tcPr>
            <w:tcW w:w="1941" w:type="dxa"/>
            <w:tcBorders>
              <w:top w:val="single" w:sz="4" w:space="0" w:color="auto"/>
              <w:left w:val="single" w:sz="4" w:space="0" w:color="auto"/>
              <w:bottom w:val="single" w:sz="4" w:space="0" w:color="auto"/>
              <w:right w:val="single" w:sz="4" w:space="0" w:color="auto"/>
            </w:tcBorders>
          </w:tcPr>
          <w:p w14:paraId="00359183" w14:textId="77777777" w:rsidR="00B54605" w:rsidRDefault="00B54605" w:rsidP="00471A8A">
            <w:pPr>
              <w:pStyle w:val="TAL"/>
              <w:rPr>
                <w:strike/>
              </w:rPr>
            </w:pPr>
          </w:p>
        </w:tc>
        <w:tc>
          <w:tcPr>
            <w:tcW w:w="1344" w:type="dxa"/>
            <w:tcBorders>
              <w:top w:val="single" w:sz="4" w:space="0" w:color="auto"/>
              <w:left w:val="single" w:sz="4" w:space="0" w:color="auto"/>
              <w:bottom w:val="single" w:sz="4" w:space="0" w:color="auto"/>
              <w:right w:val="single" w:sz="4" w:space="0" w:color="auto"/>
            </w:tcBorders>
            <w:hideMark/>
          </w:tcPr>
          <w:p w14:paraId="221BEBF7" w14:textId="77777777" w:rsidR="00B54605" w:rsidRDefault="00B54605" w:rsidP="00471A8A">
            <w:pPr>
              <w:pStyle w:val="TAL"/>
              <w:rPr>
                <w:strike/>
                <w:lang w:eastAsia="ja-JP"/>
              </w:rPr>
            </w:pPr>
            <w:r>
              <w:rPr>
                <w:lang w:eastAsia="ja-JP"/>
              </w:rPr>
              <w:t>TBD</w:t>
            </w:r>
          </w:p>
        </w:tc>
      </w:tr>
      <w:tr w:rsidR="00632A37" w14:paraId="760A0B11" w14:textId="77777777" w:rsidTr="007E6102">
        <w:trPr>
          <w:trHeight w:val="609"/>
        </w:trPr>
        <w:tc>
          <w:tcPr>
            <w:tcW w:w="747" w:type="dxa"/>
            <w:tcBorders>
              <w:top w:val="single" w:sz="4" w:space="0" w:color="auto"/>
              <w:left w:val="single" w:sz="4" w:space="0" w:color="auto"/>
              <w:bottom w:val="single" w:sz="4" w:space="0" w:color="auto"/>
              <w:right w:val="single" w:sz="4" w:space="0" w:color="auto"/>
            </w:tcBorders>
          </w:tcPr>
          <w:p w14:paraId="458CD42B" w14:textId="6A054BB2" w:rsidR="00632A37" w:rsidRPr="00632A37" w:rsidRDefault="00632A37" w:rsidP="00471A8A">
            <w:pPr>
              <w:pStyle w:val="TAL"/>
              <w:rPr>
                <w:rFonts w:eastAsia="Malgun Gothic"/>
                <w:lang w:val="en-US" w:eastAsia="ko-KR"/>
              </w:rPr>
            </w:pPr>
            <w:r w:rsidRPr="00632A37">
              <w:rPr>
                <w:rFonts w:eastAsia="Malgun Gothic"/>
                <w:color w:val="FF0000"/>
                <w:lang w:val="en-US" w:eastAsia="ko-KR"/>
              </w:rPr>
              <w:t>16-2ab</w:t>
            </w:r>
          </w:p>
        </w:tc>
        <w:tc>
          <w:tcPr>
            <w:tcW w:w="1641" w:type="dxa"/>
            <w:tcBorders>
              <w:top w:val="single" w:sz="4" w:space="0" w:color="auto"/>
              <w:left w:val="single" w:sz="4" w:space="0" w:color="auto"/>
              <w:bottom w:val="single" w:sz="4" w:space="0" w:color="auto"/>
              <w:right w:val="single" w:sz="4" w:space="0" w:color="auto"/>
            </w:tcBorders>
          </w:tcPr>
          <w:p w14:paraId="46B44C03" w14:textId="3CDEA206" w:rsidR="00632A37" w:rsidRPr="00B10E45" w:rsidRDefault="0019617A" w:rsidP="00471A8A">
            <w:pPr>
              <w:pStyle w:val="TAL"/>
              <w:rPr>
                <w:rFonts w:eastAsia="Malgun Gothic"/>
                <w:color w:val="FF0000"/>
                <w:lang w:val="en-US" w:eastAsia="ko-KR"/>
              </w:rPr>
            </w:pPr>
            <w:r>
              <w:rPr>
                <w:rFonts w:eastAsia="Malgun Gothic"/>
                <w:color w:val="FF0000"/>
                <w:lang w:val="en-US" w:eastAsia="ko-KR"/>
              </w:rPr>
              <w:t>R</w:t>
            </w:r>
            <w:r w:rsidR="00085FC7">
              <w:rPr>
                <w:rFonts w:eastAsia="Malgun Gothic"/>
                <w:color w:val="FF0000"/>
                <w:lang w:val="en-US" w:eastAsia="ko-KR"/>
              </w:rPr>
              <w:t xml:space="preserve">ate matching </w:t>
            </w:r>
            <w:r w:rsidR="0057276C">
              <w:rPr>
                <w:rFonts w:eastAsia="Malgun Gothic"/>
                <w:color w:val="FF0000"/>
                <w:lang w:val="en-US" w:eastAsia="ko-KR"/>
              </w:rPr>
              <w:t xml:space="preserve">PDSCH </w:t>
            </w:r>
            <w:r w:rsidR="00D05542">
              <w:rPr>
                <w:rFonts w:eastAsia="Malgun Gothic"/>
                <w:color w:val="FF0000"/>
                <w:lang w:val="en-US" w:eastAsia="ko-KR"/>
              </w:rPr>
              <w:t>around CRS patterns associ</w:t>
            </w:r>
            <w:r w:rsidR="0057276C">
              <w:rPr>
                <w:rFonts w:eastAsia="Malgun Gothic"/>
                <w:color w:val="FF0000"/>
                <w:lang w:val="en-US" w:eastAsia="ko-KR"/>
              </w:rPr>
              <w:t xml:space="preserve">ated with </w:t>
            </w:r>
            <w:r w:rsidR="00865322">
              <w:rPr>
                <w:rFonts w:eastAsia="Malgun Gothic"/>
                <w:color w:val="FF0000"/>
                <w:lang w:val="en-US" w:eastAsia="ko-KR"/>
              </w:rPr>
              <w:t>CORESET pool index</w:t>
            </w:r>
          </w:p>
        </w:tc>
        <w:tc>
          <w:tcPr>
            <w:tcW w:w="6710" w:type="dxa"/>
            <w:tcBorders>
              <w:top w:val="single" w:sz="4" w:space="0" w:color="auto"/>
              <w:left w:val="single" w:sz="4" w:space="0" w:color="auto"/>
              <w:bottom w:val="single" w:sz="4" w:space="0" w:color="auto"/>
              <w:right w:val="single" w:sz="4" w:space="0" w:color="auto"/>
            </w:tcBorders>
          </w:tcPr>
          <w:p w14:paraId="34127373" w14:textId="77777777" w:rsidR="00E40017" w:rsidRPr="00E40017" w:rsidRDefault="00E40017" w:rsidP="00B6027C">
            <w:pPr>
              <w:pStyle w:val="TAL"/>
              <w:numPr>
                <w:ilvl w:val="0"/>
                <w:numId w:val="38"/>
              </w:numPr>
              <w:overflowPunct/>
              <w:autoSpaceDE/>
              <w:autoSpaceDN/>
              <w:adjustRightInd/>
              <w:textAlignment w:val="auto"/>
              <w:rPr>
                <w:rFonts w:eastAsia="Malgun Gothic"/>
                <w:color w:val="FF0000"/>
                <w:lang w:eastAsia="ko-KR"/>
              </w:rPr>
            </w:pPr>
            <w:r w:rsidRPr="00E40017">
              <w:rPr>
                <w:rFonts w:eastAsia="Malgun Gothic"/>
                <w:color w:val="FF0000"/>
                <w:lang w:eastAsia="ko-KR"/>
              </w:rPr>
              <w:t>Whether the UE shall rate match around configured CRS patterns which is associated with CORESETPoolIndex  (if configured) and are applied to the PDSCH scheduled with a DCI detected on a CORESET with the same value of CORESETPoolIndex</w:t>
            </w:r>
          </w:p>
          <w:p w14:paraId="0DD4F97E" w14:textId="77777777" w:rsidR="00632A37" w:rsidRPr="00E40017" w:rsidRDefault="00632A37" w:rsidP="00B10E45">
            <w:pPr>
              <w:pStyle w:val="TAL"/>
              <w:overflowPunct/>
              <w:autoSpaceDE/>
              <w:autoSpaceDN/>
              <w:adjustRightInd/>
              <w:textAlignment w:val="auto"/>
              <w:rPr>
                <w:rFonts w:eastAsia="Malgun Gothic"/>
                <w:color w:val="FF0000"/>
                <w:lang w:eastAsia="ko-KR"/>
              </w:rPr>
            </w:pPr>
          </w:p>
        </w:tc>
        <w:tc>
          <w:tcPr>
            <w:tcW w:w="1345" w:type="dxa"/>
            <w:tcBorders>
              <w:top w:val="single" w:sz="4" w:space="0" w:color="auto"/>
              <w:left w:val="single" w:sz="4" w:space="0" w:color="auto"/>
              <w:bottom w:val="single" w:sz="4" w:space="0" w:color="auto"/>
              <w:right w:val="single" w:sz="4" w:space="0" w:color="auto"/>
            </w:tcBorders>
          </w:tcPr>
          <w:p w14:paraId="3E74078D" w14:textId="7EFEF68A" w:rsidR="00632A37" w:rsidRPr="00E40017" w:rsidRDefault="00E40017" w:rsidP="00471A8A">
            <w:pPr>
              <w:pStyle w:val="TAL"/>
              <w:rPr>
                <w:rFonts w:eastAsia="Malgun Gothic"/>
                <w:lang w:val="en-US" w:eastAsia="ko-KR"/>
              </w:rPr>
            </w:pPr>
            <w:r w:rsidRPr="00E40017">
              <w:rPr>
                <w:rFonts w:eastAsia="Malgun Gothic"/>
                <w:color w:val="FF0000"/>
                <w:lang w:val="en-US" w:eastAsia="ko-KR"/>
              </w:rPr>
              <w:t>16-2a</w:t>
            </w:r>
          </w:p>
        </w:tc>
        <w:tc>
          <w:tcPr>
            <w:tcW w:w="904" w:type="dxa"/>
            <w:tcBorders>
              <w:top w:val="single" w:sz="4" w:space="0" w:color="auto"/>
              <w:left w:val="single" w:sz="4" w:space="0" w:color="auto"/>
              <w:bottom w:val="single" w:sz="4" w:space="0" w:color="auto"/>
              <w:right w:val="single" w:sz="4" w:space="0" w:color="auto"/>
            </w:tcBorders>
          </w:tcPr>
          <w:p w14:paraId="04528F95" w14:textId="77777777" w:rsidR="00632A37" w:rsidRPr="00F046CF" w:rsidRDefault="00632A37" w:rsidP="00471A8A">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tcPr>
          <w:p w14:paraId="6E5AF50F" w14:textId="72B4C873" w:rsidR="00632A37" w:rsidRPr="00F046CF" w:rsidRDefault="00E40017" w:rsidP="00471A8A">
            <w:pPr>
              <w:pStyle w:val="TAL"/>
              <w:rPr>
                <w:color w:val="FF0000"/>
                <w:lang w:val="en-US" w:eastAsia="ja-JP"/>
              </w:rPr>
            </w:pPr>
            <w:r w:rsidRPr="00F046CF">
              <w:rPr>
                <w:color w:val="FF0000"/>
                <w:lang w:val="en-US" w:eastAsia="ja-JP"/>
              </w:rPr>
              <w:t>NA</w:t>
            </w:r>
          </w:p>
        </w:tc>
        <w:tc>
          <w:tcPr>
            <w:tcW w:w="1492" w:type="dxa"/>
            <w:tcBorders>
              <w:top w:val="single" w:sz="4" w:space="0" w:color="auto"/>
              <w:left w:val="single" w:sz="4" w:space="0" w:color="auto"/>
              <w:bottom w:val="single" w:sz="4" w:space="0" w:color="auto"/>
              <w:right w:val="single" w:sz="4" w:space="0" w:color="auto"/>
            </w:tcBorders>
          </w:tcPr>
          <w:p w14:paraId="3278278D" w14:textId="77777777" w:rsidR="00632A37" w:rsidRPr="00F046CF" w:rsidRDefault="00632A37" w:rsidP="00471A8A">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469223AA" w14:textId="152DD178" w:rsidR="00632A37" w:rsidRPr="00F046CF" w:rsidRDefault="00E40017" w:rsidP="00471A8A">
            <w:pPr>
              <w:pStyle w:val="TAL"/>
              <w:rPr>
                <w:rFonts w:eastAsia="Malgun Gothic"/>
                <w:color w:val="FF0000"/>
                <w:lang w:val="en-US" w:eastAsia="ko-KR"/>
              </w:rPr>
            </w:pPr>
            <w:r w:rsidRPr="00F046CF">
              <w:rPr>
                <w:rFonts w:eastAsia="Malgun Gothic"/>
                <w:color w:val="FF0000"/>
                <w:lang w:val="en-US" w:eastAsia="ko-KR"/>
              </w:rPr>
              <w:t>TBD</w:t>
            </w:r>
          </w:p>
        </w:tc>
        <w:tc>
          <w:tcPr>
            <w:tcW w:w="1045" w:type="dxa"/>
            <w:tcBorders>
              <w:top w:val="single" w:sz="4" w:space="0" w:color="auto"/>
              <w:left w:val="single" w:sz="4" w:space="0" w:color="auto"/>
              <w:bottom w:val="single" w:sz="4" w:space="0" w:color="auto"/>
              <w:right w:val="single" w:sz="4" w:space="0" w:color="auto"/>
            </w:tcBorders>
          </w:tcPr>
          <w:p w14:paraId="6F6F099F" w14:textId="36DD7379" w:rsidR="00632A37" w:rsidRPr="00F046CF" w:rsidRDefault="00E40017" w:rsidP="00471A8A">
            <w:pPr>
              <w:pStyle w:val="TAL"/>
              <w:rPr>
                <w:color w:val="FF0000"/>
                <w:lang w:val="en-US" w:eastAsia="ja-JP"/>
              </w:rPr>
            </w:pPr>
            <w:r w:rsidRPr="00F046CF">
              <w:rPr>
                <w:color w:val="FF0000"/>
                <w:lang w:val="en-US" w:eastAsia="ja-JP"/>
              </w:rPr>
              <w:t>N/A</w:t>
            </w:r>
          </w:p>
        </w:tc>
        <w:tc>
          <w:tcPr>
            <w:tcW w:w="1046" w:type="dxa"/>
            <w:tcBorders>
              <w:top w:val="single" w:sz="4" w:space="0" w:color="auto"/>
              <w:left w:val="single" w:sz="4" w:space="0" w:color="auto"/>
              <w:bottom w:val="single" w:sz="4" w:space="0" w:color="auto"/>
              <w:right w:val="single" w:sz="4" w:space="0" w:color="auto"/>
            </w:tcBorders>
          </w:tcPr>
          <w:p w14:paraId="11D102F0" w14:textId="0D1F8A83" w:rsidR="00632A37" w:rsidRPr="00F046CF" w:rsidRDefault="00F046CF" w:rsidP="00471A8A">
            <w:pPr>
              <w:pStyle w:val="TAL"/>
              <w:rPr>
                <w:color w:val="FF0000"/>
                <w:lang w:val="en-US" w:eastAsia="ja-JP"/>
              </w:rPr>
            </w:pPr>
            <w:r w:rsidRPr="00F046CF">
              <w:rPr>
                <w:color w:val="FF0000"/>
                <w:lang w:val="en-US" w:eastAsia="ja-JP"/>
              </w:rPr>
              <w:t>N/A</w:t>
            </w:r>
          </w:p>
        </w:tc>
        <w:tc>
          <w:tcPr>
            <w:tcW w:w="1940" w:type="dxa"/>
            <w:tcBorders>
              <w:top w:val="single" w:sz="4" w:space="0" w:color="auto"/>
              <w:left w:val="single" w:sz="4" w:space="0" w:color="auto"/>
              <w:bottom w:val="single" w:sz="4" w:space="0" w:color="auto"/>
              <w:right w:val="single" w:sz="4" w:space="0" w:color="auto"/>
            </w:tcBorders>
          </w:tcPr>
          <w:p w14:paraId="1A6A7380" w14:textId="77777777" w:rsidR="00632A37" w:rsidRPr="00F046CF" w:rsidRDefault="00632A37" w:rsidP="00471A8A">
            <w:pPr>
              <w:pStyle w:val="TAL"/>
              <w:rPr>
                <w:strike/>
                <w:color w:val="FF0000"/>
              </w:rPr>
            </w:pPr>
          </w:p>
        </w:tc>
        <w:tc>
          <w:tcPr>
            <w:tcW w:w="1941" w:type="dxa"/>
            <w:tcBorders>
              <w:top w:val="single" w:sz="4" w:space="0" w:color="auto"/>
              <w:left w:val="single" w:sz="4" w:space="0" w:color="auto"/>
              <w:bottom w:val="single" w:sz="4" w:space="0" w:color="auto"/>
              <w:right w:val="single" w:sz="4" w:space="0" w:color="auto"/>
            </w:tcBorders>
          </w:tcPr>
          <w:p w14:paraId="00DDC5D4" w14:textId="77777777" w:rsidR="00632A37" w:rsidRPr="00F046CF" w:rsidRDefault="00632A37" w:rsidP="00471A8A">
            <w:pPr>
              <w:pStyle w:val="TAL"/>
              <w:rPr>
                <w:strike/>
                <w:color w:val="FF0000"/>
              </w:rPr>
            </w:pPr>
          </w:p>
        </w:tc>
        <w:tc>
          <w:tcPr>
            <w:tcW w:w="1344" w:type="dxa"/>
            <w:tcBorders>
              <w:top w:val="single" w:sz="4" w:space="0" w:color="auto"/>
              <w:left w:val="single" w:sz="4" w:space="0" w:color="auto"/>
              <w:bottom w:val="single" w:sz="4" w:space="0" w:color="auto"/>
              <w:right w:val="single" w:sz="4" w:space="0" w:color="auto"/>
            </w:tcBorders>
          </w:tcPr>
          <w:p w14:paraId="56FAFEB3" w14:textId="30F9B8EE" w:rsidR="00632A37" w:rsidRPr="00F046CF" w:rsidRDefault="00E40017" w:rsidP="00471A8A">
            <w:pPr>
              <w:pStyle w:val="TAL"/>
              <w:rPr>
                <w:color w:val="FF0000"/>
                <w:lang w:val="en-US" w:eastAsia="ja-JP"/>
              </w:rPr>
            </w:pPr>
            <w:r w:rsidRPr="00F046CF">
              <w:rPr>
                <w:color w:val="FF0000"/>
                <w:lang w:val="en-US" w:eastAsia="ja-JP"/>
              </w:rPr>
              <w:t>TBD</w:t>
            </w:r>
          </w:p>
        </w:tc>
      </w:tr>
      <w:tr w:rsidR="00FA1B06" w14:paraId="46CBBD4F" w14:textId="77777777" w:rsidTr="007E6102">
        <w:trPr>
          <w:trHeight w:val="609"/>
        </w:trPr>
        <w:tc>
          <w:tcPr>
            <w:tcW w:w="747" w:type="dxa"/>
            <w:tcBorders>
              <w:top w:val="single" w:sz="4" w:space="0" w:color="auto"/>
              <w:left w:val="single" w:sz="4" w:space="0" w:color="auto"/>
              <w:bottom w:val="single" w:sz="4" w:space="0" w:color="auto"/>
              <w:right w:val="single" w:sz="4" w:space="0" w:color="auto"/>
            </w:tcBorders>
          </w:tcPr>
          <w:p w14:paraId="63F9B80B" w14:textId="3180D5CB" w:rsidR="00FA1B06" w:rsidRPr="00632A37" w:rsidRDefault="00FA1B06" w:rsidP="00FA1B06">
            <w:pPr>
              <w:pStyle w:val="TAL"/>
              <w:rPr>
                <w:rFonts w:eastAsia="Malgun Gothic"/>
                <w:color w:val="FF0000"/>
                <w:lang w:val="en-US" w:eastAsia="ko-KR"/>
              </w:rPr>
            </w:pPr>
            <w:r>
              <w:rPr>
                <w:rFonts w:eastAsia="Malgun Gothic"/>
                <w:color w:val="FF0000"/>
                <w:lang w:val="en-US" w:eastAsia="ko-KR"/>
              </w:rPr>
              <w:t>16-2ac</w:t>
            </w:r>
          </w:p>
        </w:tc>
        <w:tc>
          <w:tcPr>
            <w:tcW w:w="1641" w:type="dxa"/>
            <w:tcBorders>
              <w:top w:val="single" w:sz="4" w:space="0" w:color="auto"/>
              <w:left w:val="single" w:sz="4" w:space="0" w:color="auto"/>
              <w:bottom w:val="single" w:sz="4" w:space="0" w:color="auto"/>
              <w:right w:val="single" w:sz="4" w:space="0" w:color="auto"/>
            </w:tcBorders>
          </w:tcPr>
          <w:p w14:paraId="5803F7AF" w14:textId="77777777" w:rsidR="00FA1B06" w:rsidRPr="00E40017" w:rsidRDefault="00FA1B06" w:rsidP="00B10E45">
            <w:pPr>
              <w:pStyle w:val="TAL"/>
              <w:overflowPunct/>
              <w:autoSpaceDE/>
              <w:autoSpaceDN/>
              <w:adjustRightInd/>
              <w:textAlignment w:val="auto"/>
              <w:rPr>
                <w:rFonts w:eastAsia="Malgun Gothic"/>
                <w:color w:val="FF0000"/>
                <w:lang w:eastAsia="ko-KR"/>
              </w:rPr>
            </w:pPr>
            <w:r>
              <w:rPr>
                <w:rFonts w:eastAsia="Malgun Gothic"/>
                <w:color w:val="FF0000"/>
                <w:lang w:val="en-US" w:eastAsia="ko-KR"/>
              </w:rPr>
              <w:t xml:space="preserve">Two </w:t>
            </w:r>
            <w:r w:rsidRPr="00E40017">
              <w:rPr>
                <w:rFonts w:eastAsia="Malgun Gothic"/>
                <w:color w:val="FF0000"/>
                <w:lang w:eastAsia="ko-KR"/>
              </w:rPr>
              <w:t>PDSCH scrambling sequences per serving cell</w:t>
            </w:r>
          </w:p>
          <w:p w14:paraId="7E1675F4" w14:textId="77777777" w:rsidR="00FA1B06" w:rsidRPr="00B10E45" w:rsidDel="002732C7" w:rsidRDefault="00FA1B06" w:rsidP="00FA1B06">
            <w:pPr>
              <w:pStyle w:val="TAL"/>
              <w:rPr>
                <w:rFonts w:eastAsia="Malgun Gothic"/>
                <w:color w:val="FF0000"/>
                <w:lang w:val="en-US" w:eastAsia="ko-KR"/>
              </w:rPr>
            </w:pPr>
          </w:p>
        </w:tc>
        <w:tc>
          <w:tcPr>
            <w:tcW w:w="6710" w:type="dxa"/>
            <w:tcBorders>
              <w:top w:val="single" w:sz="4" w:space="0" w:color="auto"/>
              <w:left w:val="single" w:sz="4" w:space="0" w:color="auto"/>
              <w:bottom w:val="single" w:sz="4" w:space="0" w:color="auto"/>
              <w:right w:val="single" w:sz="4" w:space="0" w:color="auto"/>
            </w:tcBorders>
          </w:tcPr>
          <w:p w14:paraId="36D603EC" w14:textId="77777777" w:rsidR="00FA1B06" w:rsidRPr="00E40017" w:rsidRDefault="00FA1B06" w:rsidP="00B10E45">
            <w:pPr>
              <w:pStyle w:val="TAL"/>
              <w:numPr>
                <w:ilvl w:val="0"/>
                <w:numId w:val="54"/>
              </w:numPr>
              <w:overflowPunct/>
              <w:autoSpaceDE/>
              <w:autoSpaceDN/>
              <w:adjustRightInd/>
              <w:textAlignment w:val="auto"/>
              <w:rPr>
                <w:rFonts w:eastAsia="Malgun Gothic"/>
                <w:color w:val="FF0000"/>
                <w:lang w:eastAsia="ko-KR"/>
              </w:rPr>
            </w:pPr>
            <w:r w:rsidRPr="00E40017">
              <w:rPr>
                <w:rFonts w:eastAsia="Malgun Gothic"/>
                <w:color w:val="FF0000"/>
                <w:lang w:eastAsia="ko-KR"/>
              </w:rPr>
              <w:t>FFS: Support of two PDSCH scrambling sequences per serving cell</w:t>
            </w:r>
          </w:p>
          <w:p w14:paraId="3EB80A6D" w14:textId="77777777" w:rsidR="00FA1B06" w:rsidRPr="00E40017" w:rsidRDefault="00FA1B06" w:rsidP="00B10E45">
            <w:pPr>
              <w:pStyle w:val="TAL"/>
              <w:overflowPunct/>
              <w:autoSpaceDE/>
              <w:autoSpaceDN/>
              <w:adjustRightInd/>
              <w:ind w:left="720"/>
              <w:textAlignment w:val="auto"/>
              <w:rPr>
                <w:rFonts w:eastAsia="Malgun Gothic"/>
                <w:color w:val="FF0000"/>
                <w:lang w:eastAsia="ko-KR"/>
              </w:rPr>
            </w:pPr>
          </w:p>
        </w:tc>
        <w:tc>
          <w:tcPr>
            <w:tcW w:w="1345" w:type="dxa"/>
            <w:tcBorders>
              <w:top w:val="single" w:sz="4" w:space="0" w:color="auto"/>
              <w:left w:val="single" w:sz="4" w:space="0" w:color="auto"/>
              <w:bottom w:val="single" w:sz="4" w:space="0" w:color="auto"/>
              <w:right w:val="single" w:sz="4" w:space="0" w:color="auto"/>
            </w:tcBorders>
          </w:tcPr>
          <w:p w14:paraId="3574C9F2" w14:textId="34935EA4" w:rsidR="00FA1B06" w:rsidRPr="00E40017" w:rsidRDefault="00FA1B06" w:rsidP="00FA1B06">
            <w:pPr>
              <w:pStyle w:val="TAL"/>
              <w:rPr>
                <w:rFonts w:eastAsia="Malgun Gothic"/>
                <w:color w:val="FF0000"/>
                <w:lang w:val="en-US" w:eastAsia="ko-KR"/>
              </w:rPr>
            </w:pPr>
            <w:r>
              <w:rPr>
                <w:rFonts w:eastAsia="Malgun Gothic"/>
                <w:color w:val="FF0000"/>
                <w:lang w:val="en-US" w:eastAsia="ko-KR"/>
              </w:rPr>
              <w:t>16-2a</w:t>
            </w:r>
          </w:p>
        </w:tc>
        <w:tc>
          <w:tcPr>
            <w:tcW w:w="904" w:type="dxa"/>
            <w:tcBorders>
              <w:top w:val="single" w:sz="4" w:space="0" w:color="auto"/>
              <w:left w:val="single" w:sz="4" w:space="0" w:color="auto"/>
              <w:bottom w:val="single" w:sz="4" w:space="0" w:color="auto"/>
              <w:right w:val="single" w:sz="4" w:space="0" w:color="auto"/>
            </w:tcBorders>
          </w:tcPr>
          <w:p w14:paraId="5C74144A" w14:textId="77777777" w:rsidR="00FA1B06" w:rsidRPr="00F046CF" w:rsidRDefault="00FA1B06" w:rsidP="00FA1B06">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tcPr>
          <w:p w14:paraId="6C3B50BE" w14:textId="2B4A2E55" w:rsidR="00FA1B06" w:rsidRPr="00F046CF" w:rsidRDefault="00FA1B06" w:rsidP="00FA1B06">
            <w:pPr>
              <w:pStyle w:val="TAL"/>
              <w:rPr>
                <w:color w:val="FF0000"/>
                <w:lang w:val="en-US" w:eastAsia="ja-JP"/>
              </w:rPr>
            </w:pPr>
            <w:r w:rsidRPr="00F046CF">
              <w:rPr>
                <w:color w:val="FF0000"/>
                <w:lang w:val="en-US" w:eastAsia="ja-JP"/>
              </w:rPr>
              <w:t>NA</w:t>
            </w:r>
          </w:p>
        </w:tc>
        <w:tc>
          <w:tcPr>
            <w:tcW w:w="1492" w:type="dxa"/>
            <w:tcBorders>
              <w:top w:val="single" w:sz="4" w:space="0" w:color="auto"/>
              <w:left w:val="single" w:sz="4" w:space="0" w:color="auto"/>
              <w:bottom w:val="single" w:sz="4" w:space="0" w:color="auto"/>
              <w:right w:val="single" w:sz="4" w:space="0" w:color="auto"/>
            </w:tcBorders>
          </w:tcPr>
          <w:p w14:paraId="3A957E83" w14:textId="77777777" w:rsidR="00FA1B06" w:rsidRPr="00F046CF" w:rsidRDefault="00FA1B06" w:rsidP="00FA1B06">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14233A3D" w14:textId="57E03663" w:rsidR="00FA1B06" w:rsidRPr="00F046CF" w:rsidRDefault="00FA1B06" w:rsidP="00FA1B06">
            <w:pPr>
              <w:pStyle w:val="TAL"/>
              <w:rPr>
                <w:rFonts w:eastAsia="Malgun Gothic"/>
                <w:color w:val="FF0000"/>
                <w:lang w:val="en-US" w:eastAsia="ko-KR"/>
              </w:rPr>
            </w:pPr>
            <w:r w:rsidRPr="00F046CF">
              <w:rPr>
                <w:rFonts w:eastAsia="Malgun Gothic"/>
                <w:color w:val="FF0000"/>
                <w:lang w:val="en-US" w:eastAsia="ko-KR"/>
              </w:rPr>
              <w:t>TBD</w:t>
            </w:r>
          </w:p>
        </w:tc>
        <w:tc>
          <w:tcPr>
            <w:tcW w:w="1045" w:type="dxa"/>
            <w:tcBorders>
              <w:top w:val="single" w:sz="4" w:space="0" w:color="auto"/>
              <w:left w:val="single" w:sz="4" w:space="0" w:color="auto"/>
              <w:bottom w:val="single" w:sz="4" w:space="0" w:color="auto"/>
              <w:right w:val="single" w:sz="4" w:space="0" w:color="auto"/>
            </w:tcBorders>
          </w:tcPr>
          <w:p w14:paraId="267DF70D" w14:textId="4F93670E" w:rsidR="00FA1B06" w:rsidRPr="00F046CF" w:rsidRDefault="00FA1B06" w:rsidP="00FA1B06">
            <w:pPr>
              <w:pStyle w:val="TAL"/>
              <w:rPr>
                <w:color w:val="FF0000"/>
                <w:lang w:val="en-US" w:eastAsia="ja-JP"/>
              </w:rPr>
            </w:pPr>
            <w:r w:rsidRPr="00F046CF">
              <w:rPr>
                <w:color w:val="FF0000"/>
                <w:lang w:val="en-US" w:eastAsia="ja-JP"/>
              </w:rPr>
              <w:t>N/A</w:t>
            </w:r>
          </w:p>
        </w:tc>
        <w:tc>
          <w:tcPr>
            <w:tcW w:w="1046" w:type="dxa"/>
            <w:tcBorders>
              <w:top w:val="single" w:sz="4" w:space="0" w:color="auto"/>
              <w:left w:val="single" w:sz="4" w:space="0" w:color="auto"/>
              <w:bottom w:val="single" w:sz="4" w:space="0" w:color="auto"/>
              <w:right w:val="single" w:sz="4" w:space="0" w:color="auto"/>
            </w:tcBorders>
          </w:tcPr>
          <w:p w14:paraId="497B6CBD" w14:textId="64E55DEC" w:rsidR="00FA1B06" w:rsidRPr="00F046CF" w:rsidRDefault="00FA1B06" w:rsidP="00FA1B06">
            <w:pPr>
              <w:pStyle w:val="TAL"/>
              <w:rPr>
                <w:color w:val="FF0000"/>
                <w:lang w:val="en-US" w:eastAsia="ja-JP"/>
              </w:rPr>
            </w:pPr>
            <w:r w:rsidRPr="00F046CF">
              <w:rPr>
                <w:color w:val="FF0000"/>
                <w:lang w:val="en-US" w:eastAsia="ja-JP"/>
              </w:rPr>
              <w:t>N/A</w:t>
            </w:r>
          </w:p>
        </w:tc>
        <w:tc>
          <w:tcPr>
            <w:tcW w:w="1940" w:type="dxa"/>
            <w:tcBorders>
              <w:top w:val="single" w:sz="4" w:space="0" w:color="auto"/>
              <w:left w:val="single" w:sz="4" w:space="0" w:color="auto"/>
              <w:bottom w:val="single" w:sz="4" w:space="0" w:color="auto"/>
              <w:right w:val="single" w:sz="4" w:space="0" w:color="auto"/>
            </w:tcBorders>
          </w:tcPr>
          <w:p w14:paraId="1F075F49" w14:textId="77777777" w:rsidR="00FA1B06" w:rsidRPr="00F046CF" w:rsidRDefault="00FA1B06" w:rsidP="00FA1B06">
            <w:pPr>
              <w:pStyle w:val="TAL"/>
              <w:rPr>
                <w:strike/>
                <w:color w:val="FF0000"/>
              </w:rPr>
            </w:pPr>
          </w:p>
        </w:tc>
        <w:tc>
          <w:tcPr>
            <w:tcW w:w="1941" w:type="dxa"/>
            <w:tcBorders>
              <w:top w:val="single" w:sz="4" w:space="0" w:color="auto"/>
              <w:left w:val="single" w:sz="4" w:space="0" w:color="auto"/>
              <w:bottom w:val="single" w:sz="4" w:space="0" w:color="auto"/>
              <w:right w:val="single" w:sz="4" w:space="0" w:color="auto"/>
            </w:tcBorders>
          </w:tcPr>
          <w:p w14:paraId="78DF3813" w14:textId="77777777" w:rsidR="00FA1B06" w:rsidRPr="00F046CF" w:rsidRDefault="00FA1B06" w:rsidP="00FA1B06">
            <w:pPr>
              <w:pStyle w:val="TAL"/>
              <w:rPr>
                <w:strike/>
                <w:color w:val="FF0000"/>
              </w:rPr>
            </w:pPr>
          </w:p>
        </w:tc>
        <w:tc>
          <w:tcPr>
            <w:tcW w:w="1344" w:type="dxa"/>
            <w:tcBorders>
              <w:top w:val="single" w:sz="4" w:space="0" w:color="auto"/>
              <w:left w:val="single" w:sz="4" w:space="0" w:color="auto"/>
              <w:bottom w:val="single" w:sz="4" w:space="0" w:color="auto"/>
              <w:right w:val="single" w:sz="4" w:space="0" w:color="auto"/>
            </w:tcBorders>
          </w:tcPr>
          <w:p w14:paraId="267738D3" w14:textId="4E511EC5" w:rsidR="00FA1B06" w:rsidRPr="00F046CF" w:rsidRDefault="00FA1B06" w:rsidP="00FA1B06">
            <w:pPr>
              <w:pStyle w:val="TAL"/>
              <w:rPr>
                <w:color w:val="FF0000"/>
                <w:lang w:val="en-US" w:eastAsia="ja-JP"/>
              </w:rPr>
            </w:pPr>
            <w:r w:rsidRPr="00F046CF">
              <w:rPr>
                <w:color w:val="FF0000"/>
                <w:lang w:val="en-US" w:eastAsia="ja-JP"/>
              </w:rPr>
              <w:t>TBD</w:t>
            </w:r>
          </w:p>
        </w:tc>
      </w:tr>
      <w:tr w:rsidR="00FA1B06" w14:paraId="2D8AF2E2" w14:textId="77777777" w:rsidTr="007E6102">
        <w:trPr>
          <w:trHeight w:val="609"/>
        </w:trPr>
        <w:tc>
          <w:tcPr>
            <w:tcW w:w="747" w:type="dxa"/>
            <w:tcBorders>
              <w:top w:val="single" w:sz="4" w:space="0" w:color="auto"/>
              <w:left w:val="single" w:sz="4" w:space="0" w:color="auto"/>
              <w:bottom w:val="single" w:sz="4" w:space="0" w:color="auto"/>
              <w:right w:val="single" w:sz="4" w:space="0" w:color="auto"/>
            </w:tcBorders>
          </w:tcPr>
          <w:p w14:paraId="3D559852" w14:textId="4538DA5E" w:rsidR="00FA1B06" w:rsidRPr="00632A37" w:rsidRDefault="00FA1B06" w:rsidP="00FA1B06">
            <w:pPr>
              <w:pStyle w:val="TAL"/>
              <w:rPr>
                <w:rFonts w:eastAsia="Malgun Gothic"/>
                <w:color w:val="FF0000"/>
                <w:lang w:val="en-US" w:eastAsia="ko-KR"/>
              </w:rPr>
            </w:pPr>
            <w:r>
              <w:rPr>
                <w:rFonts w:eastAsia="Malgun Gothic"/>
                <w:color w:val="FF0000"/>
                <w:lang w:val="en-US" w:eastAsia="ko-KR"/>
              </w:rPr>
              <w:t>16-2ad</w:t>
            </w:r>
          </w:p>
        </w:tc>
        <w:tc>
          <w:tcPr>
            <w:tcW w:w="1641" w:type="dxa"/>
            <w:tcBorders>
              <w:top w:val="single" w:sz="4" w:space="0" w:color="auto"/>
              <w:left w:val="single" w:sz="4" w:space="0" w:color="auto"/>
              <w:bottom w:val="single" w:sz="4" w:space="0" w:color="auto"/>
              <w:right w:val="single" w:sz="4" w:space="0" w:color="auto"/>
            </w:tcBorders>
          </w:tcPr>
          <w:p w14:paraId="17C1441A" w14:textId="4A59B2FF" w:rsidR="00FA1B06" w:rsidRPr="00F046CF" w:rsidDel="002732C7" w:rsidRDefault="00FA1B06" w:rsidP="00FA1B06">
            <w:pPr>
              <w:pStyle w:val="TAL"/>
              <w:rPr>
                <w:rFonts w:eastAsia="Malgun Gothic"/>
                <w:color w:val="FF0000"/>
                <w:lang w:eastAsia="ko-KR"/>
              </w:rPr>
            </w:pPr>
            <w:r w:rsidRPr="00E40017">
              <w:rPr>
                <w:rFonts w:eastAsia="Malgun Gothic"/>
                <w:color w:val="FF0000"/>
                <w:lang w:eastAsia="ko-KR"/>
              </w:rPr>
              <w:t>default QCL assumption per CORESETPoolIndex</w:t>
            </w:r>
          </w:p>
        </w:tc>
        <w:tc>
          <w:tcPr>
            <w:tcW w:w="6710" w:type="dxa"/>
            <w:tcBorders>
              <w:top w:val="single" w:sz="4" w:space="0" w:color="auto"/>
              <w:left w:val="single" w:sz="4" w:space="0" w:color="auto"/>
              <w:bottom w:val="single" w:sz="4" w:space="0" w:color="auto"/>
              <w:right w:val="single" w:sz="4" w:space="0" w:color="auto"/>
            </w:tcBorders>
          </w:tcPr>
          <w:p w14:paraId="7377C94F" w14:textId="77777777" w:rsidR="00FA1B06" w:rsidRPr="00E40017" w:rsidRDefault="00FA1B06" w:rsidP="00B10E45">
            <w:pPr>
              <w:pStyle w:val="TAL"/>
              <w:numPr>
                <w:ilvl w:val="0"/>
                <w:numId w:val="55"/>
              </w:numPr>
              <w:overflowPunct/>
              <w:autoSpaceDE/>
              <w:autoSpaceDN/>
              <w:adjustRightInd/>
              <w:textAlignment w:val="auto"/>
              <w:rPr>
                <w:rFonts w:eastAsia="Malgun Gothic"/>
                <w:color w:val="FF0000"/>
                <w:lang w:eastAsia="ko-KR"/>
              </w:rPr>
            </w:pPr>
            <w:r w:rsidRPr="00E40017">
              <w:rPr>
                <w:rFonts w:eastAsia="Malgun Gothic"/>
                <w:color w:val="FF0000"/>
                <w:lang w:eastAsia="ko-KR"/>
              </w:rPr>
              <w:t>Support of default QCL assumption per CORESETPoolIndex</w:t>
            </w:r>
          </w:p>
          <w:p w14:paraId="6C5E69C4" w14:textId="77777777" w:rsidR="00FA1B06" w:rsidRPr="00E40017" w:rsidRDefault="00FA1B06" w:rsidP="00B10E45">
            <w:pPr>
              <w:pStyle w:val="TAL"/>
              <w:overflowPunct/>
              <w:autoSpaceDE/>
              <w:autoSpaceDN/>
              <w:adjustRightInd/>
              <w:ind w:left="720"/>
              <w:textAlignment w:val="auto"/>
              <w:rPr>
                <w:rFonts w:eastAsia="Malgun Gothic"/>
                <w:color w:val="FF0000"/>
                <w:lang w:eastAsia="ko-KR"/>
              </w:rPr>
            </w:pPr>
          </w:p>
        </w:tc>
        <w:tc>
          <w:tcPr>
            <w:tcW w:w="1345" w:type="dxa"/>
            <w:tcBorders>
              <w:top w:val="single" w:sz="4" w:space="0" w:color="auto"/>
              <w:left w:val="single" w:sz="4" w:space="0" w:color="auto"/>
              <w:bottom w:val="single" w:sz="4" w:space="0" w:color="auto"/>
              <w:right w:val="single" w:sz="4" w:space="0" w:color="auto"/>
            </w:tcBorders>
          </w:tcPr>
          <w:p w14:paraId="7D0C799D" w14:textId="334094A9" w:rsidR="00FA1B06" w:rsidRPr="00E40017" w:rsidRDefault="00FA1B06" w:rsidP="00FA1B06">
            <w:pPr>
              <w:pStyle w:val="TAL"/>
              <w:rPr>
                <w:rFonts w:eastAsia="Malgun Gothic"/>
                <w:color w:val="FF0000"/>
                <w:lang w:val="en-US" w:eastAsia="ko-KR"/>
              </w:rPr>
            </w:pPr>
            <w:r>
              <w:rPr>
                <w:rFonts w:eastAsia="Malgun Gothic"/>
                <w:color w:val="FF0000"/>
                <w:lang w:val="en-US" w:eastAsia="ko-KR"/>
              </w:rPr>
              <w:t>16-2a</w:t>
            </w:r>
          </w:p>
        </w:tc>
        <w:tc>
          <w:tcPr>
            <w:tcW w:w="904" w:type="dxa"/>
            <w:tcBorders>
              <w:top w:val="single" w:sz="4" w:space="0" w:color="auto"/>
              <w:left w:val="single" w:sz="4" w:space="0" w:color="auto"/>
              <w:bottom w:val="single" w:sz="4" w:space="0" w:color="auto"/>
              <w:right w:val="single" w:sz="4" w:space="0" w:color="auto"/>
            </w:tcBorders>
          </w:tcPr>
          <w:p w14:paraId="62A26E26" w14:textId="77777777" w:rsidR="00FA1B06" w:rsidRPr="00F046CF" w:rsidRDefault="00FA1B06" w:rsidP="00FA1B06">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tcPr>
          <w:p w14:paraId="0C689A39" w14:textId="2B16D725" w:rsidR="00FA1B06" w:rsidRPr="00F046CF" w:rsidRDefault="00FA1B06" w:rsidP="00FA1B06">
            <w:pPr>
              <w:pStyle w:val="TAL"/>
              <w:rPr>
                <w:color w:val="FF0000"/>
                <w:lang w:val="en-US" w:eastAsia="ja-JP"/>
              </w:rPr>
            </w:pPr>
            <w:r w:rsidRPr="00F046CF">
              <w:rPr>
                <w:color w:val="FF0000"/>
                <w:lang w:val="en-US" w:eastAsia="ja-JP"/>
              </w:rPr>
              <w:t>NA</w:t>
            </w:r>
          </w:p>
        </w:tc>
        <w:tc>
          <w:tcPr>
            <w:tcW w:w="1492" w:type="dxa"/>
            <w:tcBorders>
              <w:top w:val="single" w:sz="4" w:space="0" w:color="auto"/>
              <w:left w:val="single" w:sz="4" w:space="0" w:color="auto"/>
              <w:bottom w:val="single" w:sz="4" w:space="0" w:color="auto"/>
              <w:right w:val="single" w:sz="4" w:space="0" w:color="auto"/>
            </w:tcBorders>
          </w:tcPr>
          <w:p w14:paraId="23F13E32" w14:textId="77777777" w:rsidR="00FA1B06" w:rsidRPr="00F046CF" w:rsidRDefault="00FA1B06" w:rsidP="00FA1B06">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78EBD48F" w14:textId="26486E26" w:rsidR="00FA1B06" w:rsidRPr="00F046CF" w:rsidRDefault="00FA1B06" w:rsidP="00FA1B06">
            <w:pPr>
              <w:pStyle w:val="TAL"/>
              <w:rPr>
                <w:rFonts w:eastAsia="Malgun Gothic"/>
                <w:color w:val="FF0000"/>
                <w:lang w:val="en-US" w:eastAsia="ko-KR"/>
              </w:rPr>
            </w:pPr>
            <w:r w:rsidRPr="00F046CF">
              <w:rPr>
                <w:rFonts w:eastAsia="Malgun Gothic"/>
                <w:color w:val="FF0000"/>
                <w:lang w:val="en-US" w:eastAsia="ko-KR"/>
              </w:rPr>
              <w:t>TBD</w:t>
            </w:r>
          </w:p>
        </w:tc>
        <w:tc>
          <w:tcPr>
            <w:tcW w:w="1045" w:type="dxa"/>
            <w:tcBorders>
              <w:top w:val="single" w:sz="4" w:space="0" w:color="auto"/>
              <w:left w:val="single" w:sz="4" w:space="0" w:color="auto"/>
              <w:bottom w:val="single" w:sz="4" w:space="0" w:color="auto"/>
              <w:right w:val="single" w:sz="4" w:space="0" w:color="auto"/>
            </w:tcBorders>
          </w:tcPr>
          <w:p w14:paraId="0A466E55" w14:textId="43B67B20" w:rsidR="00FA1B06" w:rsidRPr="00F046CF" w:rsidRDefault="00FA1B06" w:rsidP="00FA1B06">
            <w:pPr>
              <w:pStyle w:val="TAL"/>
              <w:rPr>
                <w:color w:val="FF0000"/>
                <w:lang w:val="en-US" w:eastAsia="ja-JP"/>
              </w:rPr>
            </w:pPr>
            <w:r w:rsidRPr="00F046CF">
              <w:rPr>
                <w:color w:val="FF0000"/>
                <w:lang w:val="en-US" w:eastAsia="ja-JP"/>
              </w:rPr>
              <w:t>N/A</w:t>
            </w:r>
          </w:p>
        </w:tc>
        <w:tc>
          <w:tcPr>
            <w:tcW w:w="1046" w:type="dxa"/>
            <w:tcBorders>
              <w:top w:val="single" w:sz="4" w:space="0" w:color="auto"/>
              <w:left w:val="single" w:sz="4" w:space="0" w:color="auto"/>
              <w:bottom w:val="single" w:sz="4" w:space="0" w:color="auto"/>
              <w:right w:val="single" w:sz="4" w:space="0" w:color="auto"/>
            </w:tcBorders>
          </w:tcPr>
          <w:p w14:paraId="4B037A6F" w14:textId="4A9E53DD" w:rsidR="00FA1B06" w:rsidRPr="00F046CF" w:rsidRDefault="00FA1B06" w:rsidP="00FA1B06">
            <w:pPr>
              <w:pStyle w:val="TAL"/>
              <w:rPr>
                <w:color w:val="FF0000"/>
                <w:lang w:val="en-US" w:eastAsia="ja-JP"/>
              </w:rPr>
            </w:pPr>
            <w:r w:rsidRPr="00F046CF">
              <w:rPr>
                <w:color w:val="FF0000"/>
                <w:lang w:val="en-US" w:eastAsia="ja-JP"/>
              </w:rPr>
              <w:t>N/A</w:t>
            </w:r>
          </w:p>
        </w:tc>
        <w:tc>
          <w:tcPr>
            <w:tcW w:w="1940" w:type="dxa"/>
            <w:tcBorders>
              <w:top w:val="single" w:sz="4" w:space="0" w:color="auto"/>
              <w:left w:val="single" w:sz="4" w:space="0" w:color="auto"/>
              <w:bottom w:val="single" w:sz="4" w:space="0" w:color="auto"/>
              <w:right w:val="single" w:sz="4" w:space="0" w:color="auto"/>
            </w:tcBorders>
          </w:tcPr>
          <w:p w14:paraId="5F7CE012" w14:textId="77777777" w:rsidR="00FA1B06" w:rsidRPr="00F046CF" w:rsidRDefault="00FA1B06" w:rsidP="00FA1B06">
            <w:pPr>
              <w:pStyle w:val="TAL"/>
              <w:rPr>
                <w:strike/>
                <w:color w:val="FF0000"/>
              </w:rPr>
            </w:pPr>
          </w:p>
        </w:tc>
        <w:tc>
          <w:tcPr>
            <w:tcW w:w="1941" w:type="dxa"/>
            <w:tcBorders>
              <w:top w:val="single" w:sz="4" w:space="0" w:color="auto"/>
              <w:left w:val="single" w:sz="4" w:space="0" w:color="auto"/>
              <w:bottom w:val="single" w:sz="4" w:space="0" w:color="auto"/>
              <w:right w:val="single" w:sz="4" w:space="0" w:color="auto"/>
            </w:tcBorders>
          </w:tcPr>
          <w:p w14:paraId="54ACF405" w14:textId="77777777" w:rsidR="00FA1B06" w:rsidRPr="00F046CF" w:rsidRDefault="00FA1B06" w:rsidP="00FA1B06">
            <w:pPr>
              <w:pStyle w:val="TAL"/>
              <w:rPr>
                <w:strike/>
                <w:color w:val="FF0000"/>
              </w:rPr>
            </w:pPr>
          </w:p>
        </w:tc>
        <w:tc>
          <w:tcPr>
            <w:tcW w:w="1344" w:type="dxa"/>
            <w:tcBorders>
              <w:top w:val="single" w:sz="4" w:space="0" w:color="auto"/>
              <w:left w:val="single" w:sz="4" w:space="0" w:color="auto"/>
              <w:bottom w:val="single" w:sz="4" w:space="0" w:color="auto"/>
              <w:right w:val="single" w:sz="4" w:space="0" w:color="auto"/>
            </w:tcBorders>
          </w:tcPr>
          <w:p w14:paraId="0A1A49B9" w14:textId="37042BF0" w:rsidR="00FA1B06" w:rsidRPr="00F046CF" w:rsidRDefault="00FA1B06" w:rsidP="00FA1B06">
            <w:pPr>
              <w:pStyle w:val="TAL"/>
              <w:rPr>
                <w:color w:val="FF0000"/>
                <w:lang w:val="en-US" w:eastAsia="ja-JP"/>
              </w:rPr>
            </w:pPr>
            <w:r w:rsidRPr="00F046CF">
              <w:rPr>
                <w:color w:val="FF0000"/>
                <w:lang w:val="en-US" w:eastAsia="ja-JP"/>
              </w:rPr>
              <w:t>TBD</w:t>
            </w:r>
          </w:p>
        </w:tc>
      </w:tr>
      <w:tr w:rsidR="00FA1B06" w14:paraId="4BE40D79" w14:textId="77777777" w:rsidTr="007E6102">
        <w:trPr>
          <w:trHeight w:val="609"/>
        </w:trPr>
        <w:tc>
          <w:tcPr>
            <w:tcW w:w="747" w:type="dxa"/>
            <w:tcBorders>
              <w:top w:val="single" w:sz="4" w:space="0" w:color="auto"/>
              <w:left w:val="single" w:sz="4" w:space="0" w:color="auto"/>
              <w:bottom w:val="single" w:sz="4" w:space="0" w:color="auto"/>
              <w:right w:val="single" w:sz="4" w:space="0" w:color="auto"/>
            </w:tcBorders>
          </w:tcPr>
          <w:p w14:paraId="043C0B39" w14:textId="75E5C43F" w:rsidR="00FA1B06" w:rsidRPr="00632A37" w:rsidRDefault="00FA1B06" w:rsidP="00FA1B06">
            <w:pPr>
              <w:pStyle w:val="TAL"/>
              <w:rPr>
                <w:rFonts w:eastAsia="Malgun Gothic"/>
                <w:color w:val="FF0000"/>
                <w:lang w:val="en-US" w:eastAsia="ko-KR"/>
              </w:rPr>
            </w:pPr>
            <w:r>
              <w:rPr>
                <w:rFonts w:eastAsia="Malgun Gothic"/>
                <w:color w:val="FF0000"/>
                <w:lang w:val="en-US" w:eastAsia="ko-KR"/>
              </w:rPr>
              <w:t>16-2ae</w:t>
            </w:r>
          </w:p>
        </w:tc>
        <w:tc>
          <w:tcPr>
            <w:tcW w:w="1641" w:type="dxa"/>
            <w:tcBorders>
              <w:top w:val="single" w:sz="4" w:space="0" w:color="auto"/>
              <w:left w:val="single" w:sz="4" w:space="0" w:color="auto"/>
              <w:bottom w:val="single" w:sz="4" w:space="0" w:color="auto"/>
              <w:right w:val="single" w:sz="4" w:space="0" w:color="auto"/>
            </w:tcBorders>
          </w:tcPr>
          <w:p w14:paraId="0E8745A7" w14:textId="24E73C91" w:rsidR="00FA1B06" w:rsidRPr="00B10E45" w:rsidDel="002732C7" w:rsidRDefault="00FA1B06" w:rsidP="00FA1B06">
            <w:pPr>
              <w:pStyle w:val="TAL"/>
              <w:rPr>
                <w:rFonts w:eastAsia="Malgun Gothic"/>
                <w:color w:val="FF0000"/>
                <w:lang w:val="en-US" w:eastAsia="ko-KR"/>
              </w:rPr>
            </w:pPr>
            <w:r>
              <w:rPr>
                <w:rFonts w:eastAsia="Malgun Gothic"/>
                <w:color w:val="FF0000"/>
                <w:lang w:val="en-US" w:eastAsia="ko-KR"/>
              </w:rPr>
              <w:t xml:space="preserve">Joint HARQ-ACK feedback for multi-DCI </w:t>
            </w:r>
            <w:r w:rsidRPr="007B7D2A">
              <w:rPr>
                <w:rFonts w:eastAsia="Malgun Gothic"/>
                <w:color w:val="FF0000"/>
                <w:lang w:val="en-US" w:eastAsia="ko-KR"/>
              </w:rPr>
              <w:t>based multi-TRP</w:t>
            </w:r>
          </w:p>
        </w:tc>
        <w:tc>
          <w:tcPr>
            <w:tcW w:w="6710" w:type="dxa"/>
            <w:tcBorders>
              <w:top w:val="single" w:sz="4" w:space="0" w:color="auto"/>
              <w:left w:val="single" w:sz="4" w:space="0" w:color="auto"/>
              <w:bottom w:val="single" w:sz="4" w:space="0" w:color="auto"/>
              <w:right w:val="single" w:sz="4" w:space="0" w:color="auto"/>
            </w:tcBorders>
          </w:tcPr>
          <w:p w14:paraId="7687D721" w14:textId="662C9D81" w:rsidR="00FA1B06" w:rsidRPr="00E40017" w:rsidRDefault="00FA1B06" w:rsidP="00B10E45">
            <w:pPr>
              <w:pStyle w:val="TAL"/>
              <w:numPr>
                <w:ilvl w:val="0"/>
                <w:numId w:val="56"/>
              </w:numPr>
              <w:overflowPunct/>
              <w:autoSpaceDE/>
              <w:autoSpaceDN/>
              <w:adjustRightInd/>
              <w:textAlignment w:val="auto"/>
              <w:rPr>
                <w:rFonts w:eastAsia="Malgun Gothic"/>
                <w:color w:val="FF0000"/>
                <w:lang w:eastAsia="ko-KR"/>
              </w:rPr>
            </w:pPr>
            <w:r w:rsidRPr="00E40017">
              <w:rPr>
                <w:rFonts w:eastAsia="Malgun Gothic"/>
                <w:color w:val="FF0000"/>
                <w:lang w:eastAsia="ko-KR"/>
              </w:rPr>
              <w:t>Support of joint HARQ-ACK</w:t>
            </w:r>
          </w:p>
        </w:tc>
        <w:tc>
          <w:tcPr>
            <w:tcW w:w="1345" w:type="dxa"/>
            <w:tcBorders>
              <w:top w:val="single" w:sz="4" w:space="0" w:color="auto"/>
              <w:left w:val="single" w:sz="4" w:space="0" w:color="auto"/>
              <w:bottom w:val="single" w:sz="4" w:space="0" w:color="auto"/>
              <w:right w:val="single" w:sz="4" w:space="0" w:color="auto"/>
            </w:tcBorders>
          </w:tcPr>
          <w:p w14:paraId="5455076C" w14:textId="59DC1438" w:rsidR="00FA1B06" w:rsidRPr="00E40017" w:rsidRDefault="00FA1B06" w:rsidP="00FA1B06">
            <w:pPr>
              <w:pStyle w:val="TAL"/>
              <w:rPr>
                <w:rFonts w:eastAsia="Malgun Gothic"/>
                <w:color w:val="FF0000"/>
                <w:lang w:val="en-US" w:eastAsia="ko-KR"/>
              </w:rPr>
            </w:pPr>
            <w:r>
              <w:rPr>
                <w:rFonts w:eastAsia="Malgun Gothic"/>
                <w:color w:val="FF0000"/>
                <w:lang w:val="en-US" w:eastAsia="ko-KR"/>
              </w:rPr>
              <w:t>16-2a</w:t>
            </w:r>
          </w:p>
        </w:tc>
        <w:tc>
          <w:tcPr>
            <w:tcW w:w="904" w:type="dxa"/>
            <w:tcBorders>
              <w:top w:val="single" w:sz="4" w:space="0" w:color="auto"/>
              <w:left w:val="single" w:sz="4" w:space="0" w:color="auto"/>
              <w:bottom w:val="single" w:sz="4" w:space="0" w:color="auto"/>
              <w:right w:val="single" w:sz="4" w:space="0" w:color="auto"/>
            </w:tcBorders>
          </w:tcPr>
          <w:p w14:paraId="5D0A8C94" w14:textId="77777777" w:rsidR="00FA1B06" w:rsidRPr="00F046CF" w:rsidRDefault="00FA1B06" w:rsidP="00FA1B06">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tcPr>
          <w:p w14:paraId="78BFFB81" w14:textId="29AC4D6C" w:rsidR="00FA1B06" w:rsidRPr="00F046CF" w:rsidRDefault="00FA1B06" w:rsidP="00FA1B06">
            <w:pPr>
              <w:pStyle w:val="TAL"/>
              <w:rPr>
                <w:color w:val="FF0000"/>
                <w:lang w:val="en-US" w:eastAsia="ja-JP"/>
              </w:rPr>
            </w:pPr>
            <w:r w:rsidRPr="00F046CF">
              <w:rPr>
                <w:color w:val="FF0000"/>
                <w:lang w:val="en-US" w:eastAsia="ja-JP"/>
              </w:rPr>
              <w:t>NA</w:t>
            </w:r>
          </w:p>
        </w:tc>
        <w:tc>
          <w:tcPr>
            <w:tcW w:w="1492" w:type="dxa"/>
            <w:tcBorders>
              <w:top w:val="single" w:sz="4" w:space="0" w:color="auto"/>
              <w:left w:val="single" w:sz="4" w:space="0" w:color="auto"/>
              <w:bottom w:val="single" w:sz="4" w:space="0" w:color="auto"/>
              <w:right w:val="single" w:sz="4" w:space="0" w:color="auto"/>
            </w:tcBorders>
          </w:tcPr>
          <w:p w14:paraId="782079B9" w14:textId="77777777" w:rsidR="00FA1B06" w:rsidRPr="00F046CF" w:rsidRDefault="00FA1B06" w:rsidP="00FA1B06">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10EAA3C6" w14:textId="5222F3E9" w:rsidR="00FA1B06" w:rsidRPr="00F046CF" w:rsidRDefault="00FA1B06" w:rsidP="00FA1B06">
            <w:pPr>
              <w:pStyle w:val="TAL"/>
              <w:rPr>
                <w:rFonts w:eastAsia="Malgun Gothic"/>
                <w:color w:val="FF0000"/>
                <w:lang w:val="en-US" w:eastAsia="ko-KR"/>
              </w:rPr>
            </w:pPr>
            <w:r w:rsidRPr="00F046CF">
              <w:rPr>
                <w:rFonts w:eastAsia="Malgun Gothic"/>
                <w:color w:val="FF0000"/>
                <w:lang w:val="en-US" w:eastAsia="ko-KR"/>
              </w:rPr>
              <w:t>TBD</w:t>
            </w:r>
          </w:p>
        </w:tc>
        <w:tc>
          <w:tcPr>
            <w:tcW w:w="1045" w:type="dxa"/>
            <w:tcBorders>
              <w:top w:val="single" w:sz="4" w:space="0" w:color="auto"/>
              <w:left w:val="single" w:sz="4" w:space="0" w:color="auto"/>
              <w:bottom w:val="single" w:sz="4" w:space="0" w:color="auto"/>
              <w:right w:val="single" w:sz="4" w:space="0" w:color="auto"/>
            </w:tcBorders>
          </w:tcPr>
          <w:p w14:paraId="14999642" w14:textId="21F41D05" w:rsidR="00FA1B06" w:rsidRPr="00F046CF" w:rsidRDefault="00FA1B06" w:rsidP="00FA1B06">
            <w:pPr>
              <w:pStyle w:val="TAL"/>
              <w:rPr>
                <w:color w:val="FF0000"/>
                <w:lang w:val="en-US" w:eastAsia="ja-JP"/>
              </w:rPr>
            </w:pPr>
            <w:r w:rsidRPr="00F046CF">
              <w:rPr>
                <w:color w:val="FF0000"/>
                <w:lang w:val="en-US" w:eastAsia="ja-JP"/>
              </w:rPr>
              <w:t>N/A</w:t>
            </w:r>
          </w:p>
        </w:tc>
        <w:tc>
          <w:tcPr>
            <w:tcW w:w="1046" w:type="dxa"/>
            <w:tcBorders>
              <w:top w:val="single" w:sz="4" w:space="0" w:color="auto"/>
              <w:left w:val="single" w:sz="4" w:space="0" w:color="auto"/>
              <w:bottom w:val="single" w:sz="4" w:space="0" w:color="auto"/>
              <w:right w:val="single" w:sz="4" w:space="0" w:color="auto"/>
            </w:tcBorders>
          </w:tcPr>
          <w:p w14:paraId="632625B6" w14:textId="2D0A0775" w:rsidR="00FA1B06" w:rsidRPr="00F046CF" w:rsidRDefault="00FA1B06" w:rsidP="00FA1B06">
            <w:pPr>
              <w:pStyle w:val="TAL"/>
              <w:rPr>
                <w:color w:val="FF0000"/>
                <w:lang w:val="en-US" w:eastAsia="ja-JP"/>
              </w:rPr>
            </w:pPr>
            <w:r w:rsidRPr="00F046CF">
              <w:rPr>
                <w:color w:val="FF0000"/>
                <w:lang w:val="en-US" w:eastAsia="ja-JP"/>
              </w:rPr>
              <w:t>N/A</w:t>
            </w:r>
          </w:p>
        </w:tc>
        <w:tc>
          <w:tcPr>
            <w:tcW w:w="1940" w:type="dxa"/>
            <w:tcBorders>
              <w:top w:val="single" w:sz="4" w:space="0" w:color="auto"/>
              <w:left w:val="single" w:sz="4" w:space="0" w:color="auto"/>
              <w:bottom w:val="single" w:sz="4" w:space="0" w:color="auto"/>
              <w:right w:val="single" w:sz="4" w:space="0" w:color="auto"/>
            </w:tcBorders>
          </w:tcPr>
          <w:p w14:paraId="498198C0" w14:textId="77777777" w:rsidR="00FA1B06" w:rsidRPr="00F046CF" w:rsidRDefault="00FA1B06" w:rsidP="00FA1B06">
            <w:pPr>
              <w:pStyle w:val="TAL"/>
              <w:rPr>
                <w:strike/>
                <w:color w:val="FF0000"/>
              </w:rPr>
            </w:pPr>
          </w:p>
        </w:tc>
        <w:tc>
          <w:tcPr>
            <w:tcW w:w="1941" w:type="dxa"/>
            <w:tcBorders>
              <w:top w:val="single" w:sz="4" w:space="0" w:color="auto"/>
              <w:left w:val="single" w:sz="4" w:space="0" w:color="auto"/>
              <w:bottom w:val="single" w:sz="4" w:space="0" w:color="auto"/>
              <w:right w:val="single" w:sz="4" w:space="0" w:color="auto"/>
            </w:tcBorders>
          </w:tcPr>
          <w:p w14:paraId="0BCDCB3B" w14:textId="77777777" w:rsidR="00FA1B06" w:rsidRPr="00F046CF" w:rsidRDefault="00FA1B06" w:rsidP="00FA1B06">
            <w:pPr>
              <w:pStyle w:val="TAL"/>
              <w:rPr>
                <w:strike/>
                <w:color w:val="FF0000"/>
              </w:rPr>
            </w:pPr>
          </w:p>
        </w:tc>
        <w:tc>
          <w:tcPr>
            <w:tcW w:w="1344" w:type="dxa"/>
            <w:tcBorders>
              <w:top w:val="single" w:sz="4" w:space="0" w:color="auto"/>
              <w:left w:val="single" w:sz="4" w:space="0" w:color="auto"/>
              <w:bottom w:val="single" w:sz="4" w:space="0" w:color="auto"/>
              <w:right w:val="single" w:sz="4" w:space="0" w:color="auto"/>
            </w:tcBorders>
          </w:tcPr>
          <w:p w14:paraId="70FA42DD" w14:textId="74CCE7A5" w:rsidR="00FA1B06" w:rsidRPr="00F046CF" w:rsidRDefault="00FA1B06" w:rsidP="00FA1B06">
            <w:pPr>
              <w:pStyle w:val="TAL"/>
              <w:rPr>
                <w:color w:val="FF0000"/>
                <w:lang w:val="en-US" w:eastAsia="ja-JP"/>
              </w:rPr>
            </w:pPr>
            <w:r w:rsidRPr="00F046CF">
              <w:rPr>
                <w:color w:val="FF0000"/>
                <w:lang w:val="en-US" w:eastAsia="ja-JP"/>
              </w:rPr>
              <w:t>TBD</w:t>
            </w:r>
          </w:p>
        </w:tc>
      </w:tr>
      <w:tr w:rsidR="00FA1B06" w14:paraId="57D5A827" w14:textId="77777777" w:rsidTr="007E6102">
        <w:trPr>
          <w:trHeight w:val="609"/>
        </w:trPr>
        <w:tc>
          <w:tcPr>
            <w:tcW w:w="747" w:type="dxa"/>
            <w:tcBorders>
              <w:top w:val="single" w:sz="4" w:space="0" w:color="auto"/>
              <w:left w:val="single" w:sz="4" w:space="0" w:color="auto"/>
              <w:bottom w:val="single" w:sz="4" w:space="0" w:color="auto"/>
              <w:right w:val="single" w:sz="4" w:space="0" w:color="auto"/>
            </w:tcBorders>
          </w:tcPr>
          <w:p w14:paraId="0B0CF8F1" w14:textId="1E495AD7" w:rsidR="00FA1B06" w:rsidRPr="00632A37" w:rsidRDefault="00FA1B06" w:rsidP="00FA1B06">
            <w:pPr>
              <w:pStyle w:val="TAL"/>
              <w:rPr>
                <w:rFonts w:eastAsia="Malgun Gothic"/>
                <w:color w:val="FF0000"/>
                <w:lang w:val="en-US" w:eastAsia="ko-KR"/>
              </w:rPr>
            </w:pPr>
            <w:r>
              <w:rPr>
                <w:rFonts w:eastAsia="Malgun Gothic"/>
                <w:color w:val="FF0000"/>
                <w:lang w:val="en-US" w:eastAsia="ko-KR"/>
              </w:rPr>
              <w:t>16-2af</w:t>
            </w:r>
          </w:p>
        </w:tc>
        <w:tc>
          <w:tcPr>
            <w:tcW w:w="1641" w:type="dxa"/>
            <w:tcBorders>
              <w:top w:val="single" w:sz="4" w:space="0" w:color="auto"/>
              <w:left w:val="single" w:sz="4" w:space="0" w:color="auto"/>
              <w:bottom w:val="single" w:sz="4" w:space="0" w:color="auto"/>
              <w:right w:val="single" w:sz="4" w:space="0" w:color="auto"/>
            </w:tcBorders>
          </w:tcPr>
          <w:p w14:paraId="0BB6E822" w14:textId="77493190" w:rsidR="00FA1B06" w:rsidRPr="00B10E45" w:rsidDel="002732C7" w:rsidRDefault="00FA1B06" w:rsidP="00FA1B06">
            <w:pPr>
              <w:pStyle w:val="TAL"/>
              <w:rPr>
                <w:rFonts w:eastAsia="Malgun Gothic"/>
                <w:color w:val="FF0000"/>
                <w:lang w:val="en-US" w:eastAsia="ko-KR"/>
              </w:rPr>
            </w:pPr>
            <w:r>
              <w:rPr>
                <w:rFonts w:eastAsia="Malgun Gothic"/>
                <w:color w:val="FF0000"/>
                <w:lang w:val="en-US" w:eastAsia="ko-KR"/>
              </w:rPr>
              <w:t xml:space="preserve">Two </w:t>
            </w:r>
            <w:proofErr w:type="spellStart"/>
            <w:r>
              <w:rPr>
                <w:rFonts w:eastAsia="Malgun Gothic"/>
                <w:color w:val="FF0000"/>
                <w:lang w:val="en-US" w:eastAsia="ko-KR"/>
              </w:rPr>
              <w:t>TDMed</w:t>
            </w:r>
            <w:proofErr w:type="spellEnd"/>
            <w:r>
              <w:rPr>
                <w:rFonts w:eastAsia="Malgun Gothic"/>
                <w:color w:val="FF0000"/>
                <w:lang w:val="en-US" w:eastAsia="ko-KR"/>
              </w:rPr>
              <w:t xml:space="preserve"> long PUCCHs in </w:t>
            </w:r>
            <w:r w:rsidRPr="00FA1B06">
              <w:rPr>
                <w:rFonts w:eastAsia="Malgun Gothic"/>
                <w:color w:val="FF0000"/>
                <w:lang w:val="en-US" w:eastAsia="ko-KR"/>
              </w:rPr>
              <w:t xml:space="preserve">a slot for multi-DCI based </w:t>
            </w:r>
            <w:r w:rsidRPr="00B10E45">
              <w:rPr>
                <w:rFonts w:eastAsia="Malgun Gothic"/>
                <w:color w:val="FF0000"/>
                <w:lang w:eastAsia="ko-KR"/>
              </w:rPr>
              <w:t>multi-TRP</w:t>
            </w:r>
          </w:p>
        </w:tc>
        <w:tc>
          <w:tcPr>
            <w:tcW w:w="6710" w:type="dxa"/>
            <w:tcBorders>
              <w:top w:val="single" w:sz="4" w:space="0" w:color="auto"/>
              <w:left w:val="single" w:sz="4" w:space="0" w:color="auto"/>
              <w:bottom w:val="single" w:sz="4" w:space="0" w:color="auto"/>
              <w:right w:val="single" w:sz="4" w:space="0" w:color="auto"/>
            </w:tcBorders>
          </w:tcPr>
          <w:p w14:paraId="09E47753" w14:textId="77777777" w:rsidR="00FA1B06" w:rsidRPr="00E40017" w:rsidRDefault="00FA1B06" w:rsidP="00FA1B06">
            <w:pPr>
              <w:pStyle w:val="TAL"/>
              <w:numPr>
                <w:ilvl w:val="0"/>
                <w:numId w:val="53"/>
              </w:numPr>
              <w:overflowPunct/>
              <w:autoSpaceDE/>
              <w:autoSpaceDN/>
              <w:adjustRightInd/>
              <w:textAlignment w:val="auto"/>
              <w:rPr>
                <w:rFonts w:eastAsia="Malgun Gothic"/>
                <w:color w:val="FF0000"/>
                <w:lang w:eastAsia="ko-KR"/>
              </w:rPr>
            </w:pPr>
            <w:r w:rsidRPr="00E40017">
              <w:rPr>
                <w:rFonts w:eastAsia="Malgun Gothic"/>
                <w:color w:val="FF0000"/>
                <w:lang w:eastAsia="ko-KR"/>
              </w:rPr>
              <w:t>Support of two TDMed long PUCCHs in a slot</w:t>
            </w:r>
          </w:p>
          <w:p w14:paraId="02F404C5" w14:textId="77777777" w:rsidR="00FA1B06" w:rsidRPr="00E40017" w:rsidRDefault="00FA1B06" w:rsidP="00B10E45">
            <w:pPr>
              <w:pStyle w:val="TAL"/>
              <w:overflowPunct/>
              <w:autoSpaceDE/>
              <w:autoSpaceDN/>
              <w:adjustRightInd/>
              <w:ind w:left="720"/>
              <w:textAlignment w:val="auto"/>
              <w:rPr>
                <w:rFonts w:eastAsia="Malgun Gothic"/>
                <w:color w:val="FF0000"/>
                <w:lang w:eastAsia="ko-KR"/>
              </w:rPr>
            </w:pPr>
          </w:p>
        </w:tc>
        <w:tc>
          <w:tcPr>
            <w:tcW w:w="1345" w:type="dxa"/>
            <w:tcBorders>
              <w:top w:val="single" w:sz="4" w:space="0" w:color="auto"/>
              <w:left w:val="single" w:sz="4" w:space="0" w:color="auto"/>
              <w:bottom w:val="single" w:sz="4" w:space="0" w:color="auto"/>
              <w:right w:val="single" w:sz="4" w:space="0" w:color="auto"/>
            </w:tcBorders>
          </w:tcPr>
          <w:p w14:paraId="6667B7AE" w14:textId="4F7DA176" w:rsidR="00FA1B06" w:rsidRPr="00E40017" w:rsidRDefault="00FA1B06" w:rsidP="00FA1B06">
            <w:pPr>
              <w:pStyle w:val="TAL"/>
              <w:rPr>
                <w:rFonts w:eastAsia="Malgun Gothic"/>
                <w:color w:val="FF0000"/>
                <w:lang w:val="en-US" w:eastAsia="ko-KR"/>
              </w:rPr>
            </w:pPr>
            <w:r>
              <w:rPr>
                <w:rFonts w:eastAsia="Malgun Gothic"/>
                <w:color w:val="FF0000"/>
                <w:lang w:val="en-US" w:eastAsia="ko-KR"/>
              </w:rPr>
              <w:t>16-2a</w:t>
            </w:r>
          </w:p>
        </w:tc>
        <w:tc>
          <w:tcPr>
            <w:tcW w:w="904" w:type="dxa"/>
            <w:tcBorders>
              <w:top w:val="single" w:sz="4" w:space="0" w:color="auto"/>
              <w:left w:val="single" w:sz="4" w:space="0" w:color="auto"/>
              <w:bottom w:val="single" w:sz="4" w:space="0" w:color="auto"/>
              <w:right w:val="single" w:sz="4" w:space="0" w:color="auto"/>
            </w:tcBorders>
          </w:tcPr>
          <w:p w14:paraId="33FE7E4F" w14:textId="77777777" w:rsidR="00FA1B06" w:rsidRPr="00F046CF" w:rsidRDefault="00FA1B06" w:rsidP="00FA1B06">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tcPr>
          <w:p w14:paraId="45405CFD" w14:textId="2B2AFF56" w:rsidR="00FA1B06" w:rsidRPr="00F046CF" w:rsidRDefault="00FA1B06" w:rsidP="00FA1B06">
            <w:pPr>
              <w:pStyle w:val="TAL"/>
              <w:rPr>
                <w:color w:val="FF0000"/>
                <w:lang w:val="en-US" w:eastAsia="ja-JP"/>
              </w:rPr>
            </w:pPr>
            <w:r w:rsidRPr="00F046CF">
              <w:rPr>
                <w:color w:val="FF0000"/>
                <w:lang w:val="en-US" w:eastAsia="ja-JP"/>
              </w:rPr>
              <w:t>NA</w:t>
            </w:r>
          </w:p>
        </w:tc>
        <w:tc>
          <w:tcPr>
            <w:tcW w:w="1492" w:type="dxa"/>
            <w:tcBorders>
              <w:top w:val="single" w:sz="4" w:space="0" w:color="auto"/>
              <w:left w:val="single" w:sz="4" w:space="0" w:color="auto"/>
              <w:bottom w:val="single" w:sz="4" w:space="0" w:color="auto"/>
              <w:right w:val="single" w:sz="4" w:space="0" w:color="auto"/>
            </w:tcBorders>
          </w:tcPr>
          <w:p w14:paraId="513C29E7" w14:textId="77777777" w:rsidR="00FA1B06" w:rsidRPr="00F046CF" w:rsidRDefault="00FA1B06" w:rsidP="00FA1B06">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0C207483" w14:textId="2B925CF0" w:rsidR="00FA1B06" w:rsidRPr="00F046CF" w:rsidRDefault="00FA1B06" w:rsidP="00FA1B06">
            <w:pPr>
              <w:pStyle w:val="TAL"/>
              <w:rPr>
                <w:rFonts w:eastAsia="Malgun Gothic"/>
                <w:color w:val="FF0000"/>
                <w:lang w:val="en-US" w:eastAsia="ko-KR"/>
              </w:rPr>
            </w:pPr>
            <w:r w:rsidRPr="00F046CF">
              <w:rPr>
                <w:rFonts w:eastAsia="Malgun Gothic"/>
                <w:color w:val="FF0000"/>
                <w:lang w:val="en-US" w:eastAsia="ko-KR"/>
              </w:rPr>
              <w:t>TBD</w:t>
            </w:r>
          </w:p>
        </w:tc>
        <w:tc>
          <w:tcPr>
            <w:tcW w:w="1045" w:type="dxa"/>
            <w:tcBorders>
              <w:top w:val="single" w:sz="4" w:space="0" w:color="auto"/>
              <w:left w:val="single" w:sz="4" w:space="0" w:color="auto"/>
              <w:bottom w:val="single" w:sz="4" w:space="0" w:color="auto"/>
              <w:right w:val="single" w:sz="4" w:space="0" w:color="auto"/>
            </w:tcBorders>
          </w:tcPr>
          <w:p w14:paraId="54228727" w14:textId="29041CBC" w:rsidR="00FA1B06" w:rsidRPr="00F046CF" w:rsidRDefault="00FA1B06" w:rsidP="00FA1B06">
            <w:pPr>
              <w:pStyle w:val="TAL"/>
              <w:rPr>
                <w:color w:val="FF0000"/>
                <w:lang w:val="en-US" w:eastAsia="ja-JP"/>
              </w:rPr>
            </w:pPr>
            <w:r w:rsidRPr="00F046CF">
              <w:rPr>
                <w:color w:val="FF0000"/>
                <w:lang w:val="en-US" w:eastAsia="ja-JP"/>
              </w:rPr>
              <w:t>N/A</w:t>
            </w:r>
          </w:p>
        </w:tc>
        <w:tc>
          <w:tcPr>
            <w:tcW w:w="1046" w:type="dxa"/>
            <w:tcBorders>
              <w:top w:val="single" w:sz="4" w:space="0" w:color="auto"/>
              <w:left w:val="single" w:sz="4" w:space="0" w:color="auto"/>
              <w:bottom w:val="single" w:sz="4" w:space="0" w:color="auto"/>
              <w:right w:val="single" w:sz="4" w:space="0" w:color="auto"/>
            </w:tcBorders>
          </w:tcPr>
          <w:p w14:paraId="4BA7BA89" w14:textId="1DCF1EF5" w:rsidR="00FA1B06" w:rsidRPr="00F046CF" w:rsidRDefault="00FA1B06" w:rsidP="00FA1B06">
            <w:pPr>
              <w:pStyle w:val="TAL"/>
              <w:rPr>
                <w:color w:val="FF0000"/>
                <w:lang w:val="en-US" w:eastAsia="ja-JP"/>
              </w:rPr>
            </w:pPr>
            <w:r w:rsidRPr="00F046CF">
              <w:rPr>
                <w:color w:val="FF0000"/>
                <w:lang w:val="en-US" w:eastAsia="ja-JP"/>
              </w:rPr>
              <w:t>N/A</w:t>
            </w:r>
          </w:p>
        </w:tc>
        <w:tc>
          <w:tcPr>
            <w:tcW w:w="1940" w:type="dxa"/>
            <w:tcBorders>
              <w:top w:val="single" w:sz="4" w:space="0" w:color="auto"/>
              <w:left w:val="single" w:sz="4" w:space="0" w:color="auto"/>
              <w:bottom w:val="single" w:sz="4" w:space="0" w:color="auto"/>
              <w:right w:val="single" w:sz="4" w:space="0" w:color="auto"/>
            </w:tcBorders>
          </w:tcPr>
          <w:p w14:paraId="7CABEBAA" w14:textId="77777777" w:rsidR="00FA1B06" w:rsidRPr="00F046CF" w:rsidRDefault="00FA1B06" w:rsidP="00FA1B06">
            <w:pPr>
              <w:pStyle w:val="TAL"/>
              <w:rPr>
                <w:strike/>
                <w:color w:val="FF0000"/>
              </w:rPr>
            </w:pPr>
          </w:p>
        </w:tc>
        <w:tc>
          <w:tcPr>
            <w:tcW w:w="1941" w:type="dxa"/>
            <w:tcBorders>
              <w:top w:val="single" w:sz="4" w:space="0" w:color="auto"/>
              <w:left w:val="single" w:sz="4" w:space="0" w:color="auto"/>
              <w:bottom w:val="single" w:sz="4" w:space="0" w:color="auto"/>
              <w:right w:val="single" w:sz="4" w:space="0" w:color="auto"/>
            </w:tcBorders>
          </w:tcPr>
          <w:p w14:paraId="6A7CC70D" w14:textId="77777777" w:rsidR="00FA1B06" w:rsidRPr="00F046CF" w:rsidRDefault="00FA1B06" w:rsidP="00FA1B06">
            <w:pPr>
              <w:pStyle w:val="TAL"/>
              <w:rPr>
                <w:strike/>
                <w:color w:val="FF0000"/>
              </w:rPr>
            </w:pPr>
          </w:p>
        </w:tc>
        <w:tc>
          <w:tcPr>
            <w:tcW w:w="1344" w:type="dxa"/>
            <w:tcBorders>
              <w:top w:val="single" w:sz="4" w:space="0" w:color="auto"/>
              <w:left w:val="single" w:sz="4" w:space="0" w:color="auto"/>
              <w:bottom w:val="single" w:sz="4" w:space="0" w:color="auto"/>
              <w:right w:val="single" w:sz="4" w:space="0" w:color="auto"/>
            </w:tcBorders>
          </w:tcPr>
          <w:p w14:paraId="4FED25F2" w14:textId="2DE35B7F" w:rsidR="00FA1B06" w:rsidRPr="00F046CF" w:rsidRDefault="00FA1B06" w:rsidP="00FA1B06">
            <w:pPr>
              <w:pStyle w:val="TAL"/>
              <w:rPr>
                <w:color w:val="FF0000"/>
                <w:lang w:val="en-US" w:eastAsia="ja-JP"/>
              </w:rPr>
            </w:pPr>
            <w:r w:rsidRPr="00F046CF">
              <w:rPr>
                <w:color w:val="FF0000"/>
                <w:lang w:val="en-US" w:eastAsia="ja-JP"/>
              </w:rPr>
              <w:t>TBD</w:t>
            </w:r>
          </w:p>
        </w:tc>
      </w:tr>
      <w:tr w:rsidR="00FA1B06" w14:paraId="5D8E6EBA" w14:textId="77777777" w:rsidTr="007E6102">
        <w:trPr>
          <w:trHeight w:val="425"/>
        </w:trPr>
        <w:tc>
          <w:tcPr>
            <w:tcW w:w="747" w:type="dxa"/>
            <w:tcBorders>
              <w:top w:val="single" w:sz="4" w:space="0" w:color="auto"/>
              <w:left w:val="single" w:sz="4" w:space="0" w:color="auto"/>
              <w:bottom w:val="single" w:sz="4" w:space="0" w:color="auto"/>
              <w:right w:val="single" w:sz="4" w:space="0" w:color="auto"/>
            </w:tcBorders>
            <w:hideMark/>
          </w:tcPr>
          <w:p w14:paraId="17E3C1DD" w14:textId="77777777" w:rsidR="00FA1B06" w:rsidRDefault="00FA1B06" w:rsidP="00FA1B06">
            <w:pPr>
              <w:pStyle w:val="TAL"/>
              <w:rPr>
                <w:strike/>
                <w:lang w:eastAsia="ja-JP"/>
              </w:rPr>
            </w:pPr>
            <w:r>
              <w:rPr>
                <w:rFonts w:eastAsia="Malgun Gothic"/>
                <w:lang w:eastAsia="ko-KR"/>
              </w:rPr>
              <w:t>16-2b</w:t>
            </w:r>
          </w:p>
        </w:tc>
        <w:tc>
          <w:tcPr>
            <w:tcW w:w="1641" w:type="dxa"/>
            <w:tcBorders>
              <w:top w:val="single" w:sz="4" w:space="0" w:color="auto"/>
              <w:left w:val="single" w:sz="4" w:space="0" w:color="auto"/>
              <w:bottom w:val="single" w:sz="4" w:space="0" w:color="auto"/>
              <w:right w:val="single" w:sz="4" w:space="0" w:color="auto"/>
            </w:tcBorders>
            <w:hideMark/>
          </w:tcPr>
          <w:p w14:paraId="1791094A" w14:textId="6C6A1DA6" w:rsidR="00FA1B06" w:rsidRPr="00D01C18" w:rsidRDefault="00FA1B06" w:rsidP="00FA1B06">
            <w:pPr>
              <w:pStyle w:val="TAL"/>
              <w:rPr>
                <w:strike/>
                <w:lang w:val="en-US"/>
              </w:rPr>
            </w:pPr>
            <w:r>
              <w:rPr>
                <w:rFonts w:eastAsia="Malgun Gothic"/>
                <w:lang w:eastAsia="ko-KR"/>
              </w:rPr>
              <w:t>Single-DCI based multi-TRP</w:t>
            </w:r>
            <w:r>
              <w:rPr>
                <w:rFonts w:eastAsia="Malgun Gothic"/>
                <w:lang w:val="en-US" w:eastAsia="ko-KR"/>
              </w:rPr>
              <w:t xml:space="preserve"> basic components</w:t>
            </w:r>
          </w:p>
        </w:tc>
        <w:tc>
          <w:tcPr>
            <w:tcW w:w="6710" w:type="dxa"/>
            <w:tcBorders>
              <w:top w:val="single" w:sz="4" w:space="0" w:color="auto"/>
              <w:left w:val="single" w:sz="4" w:space="0" w:color="auto"/>
              <w:bottom w:val="single" w:sz="4" w:space="0" w:color="auto"/>
              <w:right w:val="single" w:sz="4" w:space="0" w:color="auto"/>
            </w:tcBorders>
          </w:tcPr>
          <w:p w14:paraId="321E12BB" w14:textId="77777777" w:rsidR="00FA1B06" w:rsidRPr="00D01C18" w:rsidRDefault="00FA1B06" w:rsidP="00FA1B06">
            <w:pPr>
              <w:pStyle w:val="TAL"/>
              <w:ind w:left="180" w:hangingChars="100" w:hanging="180"/>
              <w:rPr>
                <w:rFonts w:eastAsia="Malgun Gothic"/>
                <w:strike/>
                <w:color w:val="FF0000"/>
                <w:lang w:eastAsia="ko-KR"/>
              </w:rPr>
            </w:pPr>
            <w:r w:rsidRPr="00D01C18">
              <w:rPr>
                <w:rFonts w:eastAsia="Malgun Gothic"/>
                <w:strike/>
                <w:color w:val="FF0000"/>
                <w:lang w:eastAsia="ko-KR"/>
              </w:rPr>
              <w:t>Basic component(s):</w:t>
            </w:r>
          </w:p>
          <w:p w14:paraId="46C16846" w14:textId="77777777" w:rsidR="00FA1B06" w:rsidRDefault="00FA1B06" w:rsidP="00FA1B06">
            <w:pPr>
              <w:pStyle w:val="TAL"/>
              <w:numPr>
                <w:ilvl w:val="0"/>
                <w:numId w:val="17"/>
              </w:numPr>
              <w:overflowPunct/>
              <w:autoSpaceDE/>
              <w:autoSpaceDN/>
              <w:adjustRightInd/>
              <w:textAlignment w:val="auto"/>
              <w:rPr>
                <w:rFonts w:eastAsia="Malgun Gothic"/>
                <w:lang w:eastAsia="ko-KR"/>
              </w:rPr>
            </w:pPr>
            <w:r>
              <w:rPr>
                <w:rFonts w:eastAsia="Malgun Gothic"/>
                <w:lang w:eastAsia="ko-KR"/>
              </w:rPr>
              <w:t>FFS: Support of MAC CE to activate multiple TCI states for a TCI codepoint</w:t>
            </w:r>
          </w:p>
          <w:p w14:paraId="04CA2531" w14:textId="77777777" w:rsidR="00FA1B06" w:rsidRDefault="00FA1B06" w:rsidP="00FA1B06">
            <w:pPr>
              <w:pStyle w:val="TAL"/>
              <w:numPr>
                <w:ilvl w:val="0"/>
                <w:numId w:val="17"/>
              </w:numPr>
              <w:overflowPunct/>
              <w:autoSpaceDE/>
              <w:autoSpaceDN/>
              <w:adjustRightInd/>
              <w:textAlignment w:val="auto"/>
            </w:pPr>
            <w:r>
              <w:rPr>
                <w:rFonts w:eastAsia="Malgun Gothic"/>
                <w:lang w:eastAsia="ko-KR"/>
              </w:rPr>
              <w:t>FFS: Number of CCs supporting single-DCI based multi-TRP operation</w:t>
            </w:r>
          </w:p>
          <w:p w14:paraId="5A018185" w14:textId="77777777" w:rsidR="00FA1B06" w:rsidRDefault="00FA1B06" w:rsidP="00FA1B06">
            <w:pPr>
              <w:pStyle w:val="TAL"/>
              <w:rPr>
                <w:rFonts w:eastAsia="Malgun Gothic"/>
                <w:lang w:eastAsia="ko-KR"/>
              </w:rPr>
            </w:pPr>
          </w:p>
          <w:p w14:paraId="06D2B86A" w14:textId="77777777" w:rsidR="00FA1B06" w:rsidRPr="00D01C18" w:rsidRDefault="00FA1B06" w:rsidP="00FA1B06">
            <w:pPr>
              <w:pStyle w:val="TAL"/>
              <w:rPr>
                <w:rFonts w:eastAsia="Malgun Gothic"/>
                <w:strike/>
                <w:color w:val="FF0000"/>
                <w:lang w:eastAsia="ko-KR"/>
              </w:rPr>
            </w:pPr>
            <w:r w:rsidRPr="00D01C18">
              <w:rPr>
                <w:rFonts w:eastAsia="Malgun Gothic"/>
                <w:strike/>
                <w:color w:val="FF0000"/>
                <w:lang w:eastAsia="ko-KR"/>
              </w:rPr>
              <w:t>Optional components:</w:t>
            </w:r>
          </w:p>
          <w:p w14:paraId="5CF97FF7" w14:textId="77777777" w:rsidR="00FA1B06" w:rsidRDefault="00FA1B06" w:rsidP="00FA1B06">
            <w:pPr>
              <w:pStyle w:val="TAL"/>
              <w:rPr>
                <w:strike/>
              </w:rPr>
            </w:pPr>
            <w:r w:rsidRPr="00D01C18">
              <w:rPr>
                <w:rFonts w:eastAsia="Malgun Gothic"/>
                <w:strike/>
                <w:color w:val="FF0000"/>
                <w:lang w:eastAsia="ko-KR"/>
              </w:rPr>
              <w:t>Support of default QCL assumption with two TCI states</w:t>
            </w:r>
          </w:p>
        </w:tc>
        <w:tc>
          <w:tcPr>
            <w:tcW w:w="1345" w:type="dxa"/>
            <w:tcBorders>
              <w:top w:val="single" w:sz="4" w:space="0" w:color="auto"/>
              <w:left w:val="single" w:sz="4" w:space="0" w:color="auto"/>
              <w:bottom w:val="single" w:sz="4" w:space="0" w:color="auto"/>
              <w:right w:val="single" w:sz="4" w:space="0" w:color="auto"/>
            </w:tcBorders>
            <w:hideMark/>
          </w:tcPr>
          <w:p w14:paraId="6AAF0F2E" w14:textId="77777777" w:rsidR="00FA1B06" w:rsidRDefault="00FA1B06" w:rsidP="00FA1B06">
            <w:pPr>
              <w:pStyle w:val="TAL"/>
              <w:rPr>
                <w:strike/>
              </w:rPr>
            </w:pPr>
            <w:r>
              <w:rPr>
                <w:rFonts w:eastAsia="Malgun Gothic"/>
                <w:lang w:eastAsia="ko-KR"/>
              </w:rPr>
              <w:t>TBD</w:t>
            </w:r>
          </w:p>
        </w:tc>
        <w:tc>
          <w:tcPr>
            <w:tcW w:w="904" w:type="dxa"/>
            <w:tcBorders>
              <w:top w:val="single" w:sz="4" w:space="0" w:color="auto"/>
              <w:left w:val="single" w:sz="4" w:space="0" w:color="auto"/>
              <w:bottom w:val="single" w:sz="4" w:space="0" w:color="auto"/>
              <w:right w:val="single" w:sz="4" w:space="0" w:color="auto"/>
            </w:tcBorders>
          </w:tcPr>
          <w:p w14:paraId="58E6397E" w14:textId="77777777" w:rsidR="00FA1B06" w:rsidRDefault="00FA1B06" w:rsidP="00FA1B06">
            <w:pPr>
              <w:pStyle w:val="TAL"/>
              <w:rPr>
                <w:i/>
                <w:strike/>
              </w:rPr>
            </w:pPr>
          </w:p>
        </w:tc>
        <w:tc>
          <w:tcPr>
            <w:tcW w:w="896" w:type="dxa"/>
            <w:tcBorders>
              <w:top w:val="single" w:sz="4" w:space="0" w:color="auto"/>
              <w:left w:val="single" w:sz="4" w:space="0" w:color="auto"/>
              <w:bottom w:val="single" w:sz="4" w:space="0" w:color="auto"/>
              <w:right w:val="single" w:sz="4" w:space="0" w:color="auto"/>
            </w:tcBorders>
            <w:hideMark/>
          </w:tcPr>
          <w:p w14:paraId="13387230" w14:textId="77777777" w:rsidR="00FA1B06" w:rsidRDefault="00FA1B06" w:rsidP="00FA1B06">
            <w:pPr>
              <w:pStyle w:val="TAL"/>
              <w:rPr>
                <w:i/>
                <w:strike/>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778165FD" w14:textId="77777777" w:rsidR="00FA1B06" w:rsidRDefault="00FA1B06" w:rsidP="00FA1B06">
            <w:pPr>
              <w:pStyle w:val="TAL"/>
              <w:rPr>
                <w:strike/>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3A3290D9" w14:textId="77777777" w:rsidR="00FA1B06" w:rsidRPr="00EA5816" w:rsidRDefault="00FA1B06" w:rsidP="00FA1B06">
            <w:pPr>
              <w:pStyle w:val="TAL"/>
              <w:rPr>
                <w:rFonts w:eastAsia="MS Mincho"/>
                <w:lang w:eastAsia="ja-JP"/>
              </w:rPr>
            </w:pPr>
            <w:r w:rsidRPr="00EA5816">
              <w:rPr>
                <w:rFonts w:eastAsia="MS Mincho" w:hint="eastAsia"/>
                <w:lang w:eastAsia="ja-JP"/>
              </w:rPr>
              <w:t>T</w:t>
            </w:r>
            <w:r w:rsidRPr="00EA5816">
              <w:rPr>
                <w:rFonts w:eastAsia="MS Mincho"/>
                <w:lang w:eastAsia="ja-JP"/>
              </w:rPr>
              <w:t>BD</w:t>
            </w:r>
          </w:p>
        </w:tc>
        <w:tc>
          <w:tcPr>
            <w:tcW w:w="1045" w:type="dxa"/>
            <w:tcBorders>
              <w:top w:val="single" w:sz="4" w:space="0" w:color="auto"/>
              <w:left w:val="single" w:sz="4" w:space="0" w:color="auto"/>
              <w:bottom w:val="single" w:sz="4" w:space="0" w:color="auto"/>
              <w:right w:val="single" w:sz="4" w:space="0" w:color="auto"/>
            </w:tcBorders>
            <w:hideMark/>
          </w:tcPr>
          <w:p w14:paraId="40EBAB13" w14:textId="77777777" w:rsidR="00FA1B06" w:rsidRDefault="00FA1B06" w:rsidP="00FA1B06">
            <w:pPr>
              <w:pStyle w:val="TAL"/>
              <w:rPr>
                <w:strike/>
                <w:lang w:eastAsia="ja-JP"/>
              </w:rPr>
            </w:pPr>
            <w:r>
              <w:rPr>
                <w:lang w:eastAsia="ja-JP"/>
              </w:rPr>
              <w:t>N</w:t>
            </w:r>
          </w:p>
        </w:tc>
        <w:tc>
          <w:tcPr>
            <w:tcW w:w="1046" w:type="dxa"/>
            <w:tcBorders>
              <w:top w:val="single" w:sz="4" w:space="0" w:color="auto"/>
              <w:left w:val="single" w:sz="4" w:space="0" w:color="auto"/>
              <w:bottom w:val="single" w:sz="4" w:space="0" w:color="auto"/>
              <w:right w:val="single" w:sz="4" w:space="0" w:color="auto"/>
            </w:tcBorders>
            <w:hideMark/>
          </w:tcPr>
          <w:p w14:paraId="2C0ED45E" w14:textId="77777777" w:rsidR="00FA1B06" w:rsidRDefault="00FA1B06" w:rsidP="00FA1B06">
            <w:pPr>
              <w:pStyle w:val="TAL"/>
              <w:rPr>
                <w:strike/>
                <w:lang w:eastAsia="ja-JP"/>
              </w:rPr>
            </w:pPr>
            <w:r>
              <w:rPr>
                <w:lang w:eastAsia="ja-JP"/>
              </w:rPr>
              <w:t>TBD</w:t>
            </w:r>
          </w:p>
        </w:tc>
        <w:tc>
          <w:tcPr>
            <w:tcW w:w="1940" w:type="dxa"/>
            <w:tcBorders>
              <w:top w:val="single" w:sz="4" w:space="0" w:color="auto"/>
              <w:left w:val="single" w:sz="4" w:space="0" w:color="auto"/>
              <w:bottom w:val="single" w:sz="4" w:space="0" w:color="auto"/>
              <w:right w:val="single" w:sz="4" w:space="0" w:color="auto"/>
            </w:tcBorders>
          </w:tcPr>
          <w:p w14:paraId="4FF5D32B" w14:textId="77777777" w:rsidR="00FA1B06" w:rsidRDefault="00FA1B06" w:rsidP="00FA1B06">
            <w:pPr>
              <w:pStyle w:val="TAL"/>
              <w:rPr>
                <w:strike/>
              </w:rPr>
            </w:pPr>
          </w:p>
        </w:tc>
        <w:tc>
          <w:tcPr>
            <w:tcW w:w="1941" w:type="dxa"/>
            <w:tcBorders>
              <w:top w:val="single" w:sz="4" w:space="0" w:color="auto"/>
              <w:left w:val="single" w:sz="4" w:space="0" w:color="auto"/>
              <w:bottom w:val="single" w:sz="4" w:space="0" w:color="auto"/>
              <w:right w:val="single" w:sz="4" w:space="0" w:color="auto"/>
            </w:tcBorders>
          </w:tcPr>
          <w:p w14:paraId="24B2FB3B" w14:textId="77777777" w:rsidR="00FA1B06" w:rsidRDefault="00FA1B06" w:rsidP="00FA1B06">
            <w:pPr>
              <w:pStyle w:val="TAL"/>
              <w:rPr>
                <w:strike/>
              </w:rPr>
            </w:pPr>
          </w:p>
        </w:tc>
        <w:tc>
          <w:tcPr>
            <w:tcW w:w="1344" w:type="dxa"/>
            <w:tcBorders>
              <w:top w:val="single" w:sz="4" w:space="0" w:color="auto"/>
              <w:left w:val="single" w:sz="4" w:space="0" w:color="auto"/>
              <w:bottom w:val="single" w:sz="4" w:space="0" w:color="auto"/>
              <w:right w:val="single" w:sz="4" w:space="0" w:color="auto"/>
            </w:tcBorders>
            <w:hideMark/>
          </w:tcPr>
          <w:p w14:paraId="015CBB69" w14:textId="77777777" w:rsidR="00FA1B06" w:rsidRDefault="00FA1B06" w:rsidP="00FA1B06">
            <w:pPr>
              <w:pStyle w:val="TAL"/>
              <w:rPr>
                <w:strike/>
                <w:lang w:eastAsia="ja-JP"/>
              </w:rPr>
            </w:pPr>
            <w:r>
              <w:rPr>
                <w:lang w:eastAsia="ja-JP"/>
              </w:rPr>
              <w:t>TBD</w:t>
            </w:r>
          </w:p>
        </w:tc>
      </w:tr>
      <w:tr w:rsidR="00FA1B06" w14:paraId="2320DE88" w14:textId="77777777" w:rsidTr="007E6102">
        <w:trPr>
          <w:trHeight w:val="425"/>
        </w:trPr>
        <w:tc>
          <w:tcPr>
            <w:tcW w:w="747" w:type="dxa"/>
            <w:tcBorders>
              <w:top w:val="single" w:sz="4" w:space="0" w:color="auto"/>
              <w:left w:val="single" w:sz="4" w:space="0" w:color="auto"/>
              <w:bottom w:val="single" w:sz="4" w:space="0" w:color="auto"/>
              <w:right w:val="single" w:sz="4" w:space="0" w:color="auto"/>
            </w:tcBorders>
          </w:tcPr>
          <w:p w14:paraId="392F3008" w14:textId="451B1506" w:rsidR="00FA1B06" w:rsidRPr="007E6102" w:rsidRDefault="00FA1B06" w:rsidP="00FA1B06">
            <w:pPr>
              <w:pStyle w:val="TAL"/>
              <w:rPr>
                <w:rFonts w:eastAsia="Malgun Gothic"/>
                <w:color w:val="FF0000"/>
                <w:lang w:val="en-US" w:eastAsia="ko-KR"/>
              </w:rPr>
            </w:pPr>
            <w:r w:rsidRPr="007E6102">
              <w:rPr>
                <w:rFonts w:eastAsia="Malgun Gothic"/>
                <w:color w:val="FF0000"/>
                <w:lang w:val="en-US" w:eastAsia="ko-KR"/>
              </w:rPr>
              <w:t>16-2bb</w:t>
            </w:r>
          </w:p>
        </w:tc>
        <w:tc>
          <w:tcPr>
            <w:tcW w:w="1641" w:type="dxa"/>
            <w:tcBorders>
              <w:top w:val="single" w:sz="4" w:space="0" w:color="auto"/>
              <w:left w:val="single" w:sz="4" w:space="0" w:color="auto"/>
              <w:bottom w:val="single" w:sz="4" w:space="0" w:color="auto"/>
              <w:right w:val="single" w:sz="4" w:space="0" w:color="auto"/>
            </w:tcBorders>
          </w:tcPr>
          <w:p w14:paraId="62526631" w14:textId="393E47D9" w:rsidR="00FA1B06" w:rsidRPr="007E6102" w:rsidRDefault="00FA1B06" w:rsidP="00FA1B06">
            <w:pPr>
              <w:pStyle w:val="TAL"/>
              <w:rPr>
                <w:rFonts w:eastAsia="Malgun Gothic"/>
                <w:color w:val="FF0000"/>
                <w:lang w:eastAsia="ko-KR"/>
              </w:rPr>
            </w:pPr>
            <w:r w:rsidRPr="007E6102">
              <w:rPr>
                <w:rFonts w:eastAsia="Malgun Gothic"/>
                <w:color w:val="FF0000"/>
                <w:lang w:eastAsia="ko-KR"/>
              </w:rPr>
              <w:t>Single-DCI based multi-TRP</w:t>
            </w:r>
            <w:r w:rsidRPr="007E6102">
              <w:rPr>
                <w:rFonts w:eastAsia="Malgun Gothic"/>
                <w:color w:val="FF0000"/>
                <w:lang w:val="en-US" w:eastAsia="ko-KR"/>
              </w:rPr>
              <w:t xml:space="preserve"> optional component</w:t>
            </w:r>
            <w:r>
              <w:rPr>
                <w:rFonts w:eastAsia="Malgun Gothic"/>
                <w:color w:val="FF0000"/>
                <w:lang w:val="en-US" w:eastAsia="ko-KR"/>
              </w:rPr>
              <w:t>s</w:t>
            </w:r>
          </w:p>
        </w:tc>
        <w:tc>
          <w:tcPr>
            <w:tcW w:w="6710" w:type="dxa"/>
            <w:tcBorders>
              <w:top w:val="single" w:sz="4" w:space="0" w:color="auto"/>
              <w:left w:val="single" w:sz="4" w:space="0" w:color="auto"/>
              <w:bottom w:val="single" w:sz="4" w:space="0" w:color="auto"/>
              <w:right w:val="single" w:sz="4" w:space="0" w:color="auto"/>
            </w:tcBorders>
          </w:tcPr>
          <w:p w14:paraId="0E2743FD" w14:textId="3040E504" w:rsidR="00FA1B06" w:rsidRPr="007E6102" w:rsidRDefault="00FA1B06" w:rsidP="00FA1B06">
            <w:pPr>
              <w:pStyle w:val="TAL"/>
              <w:ind w:left="180" w:hangingChars="100" w:hanging="180"/>
              <w:rPr>
                <w:rFonts w:eastAsia="Malgun Gothic"/>
                <w:color w:val="FF0000"/>
                <w:lang w:eastAsia="ko-KR"/>
              </w:rPr>
            </w:pPr>
            <w:r w:rsidRPr="007E6102">
              <w:rPr>
                <w:rFonts w:eastAsia="Malgun Gothic"/>
                <w:color w:val="FF0000"/>
                <w:lang w:eastAsia="ko-KR"/>
              </w:rPr>
              <w:t>Support of default QCL assumption with two TCI states</w:t>
            </w:r>
          </w:p>
        </w:tc>
        <w:tc>
          <w:tcPr>
            <w:tcW w:w="1345" w:type="dxa"/>
            <w:tcBorders>
              <w:top w:val="single" w:sz="4" w:space="0" w:color="auto"/>
              <w:left w:val="single" w:sz="4" w:space="0" w:color="auto"/>
              <w:bottom w:val="single" w:sz="4" w:space="0" w:color="auto"/>
              <w:right w:val="single" w:sz="4" w:space="0" w:color="auto"/>
            </w:tcBorders>
          </w:tcPr>
          <w:p w14:paraId="136800C1" w14:textId="3CD46A4D" w:rsidR="00FA1B06" w:rsidRPr="007E6102" w:rsidRDefault="00FA1B06" w:rsidP="00FA1B06">
            <w:pPr>
              <w:pStyle w:val="TAL"/>
              <w:rPr>
                <w:rFonts w:eastAsia="Malgun Gothic"/>
                <w:color w:val="FF0000"/>
                <w:lang w:eastAsia="ko-KR"/>
              </w:rPr>
            </w:pPr>
            <w:r w:rsidRPr="007E6102">
              <w:rPr>
                <w:rFonts w:eastAsia="Malgun Gothic"/>
                <w:color w:val="FF0000"/>
                <w:lang w:eastAsia="ko-KR"/>
              </w:rPr>
              <w:t>TBD</w:t>
            </w:r>
          </w:p>
        </w:tc>
        <w:tc>
          <w:tcPr>
            <w:tcW w:w="904" w:type="dxa"/>
            <w:tcBorders>
              <w:top w:val="single" w:sz="4" w:space="0" w:color="auto"/>
              <w:left w:val="single" w:sz="4" w:space="0" w:color="auto"/>
              <w:bottom w:val="single" w:sz="4" w:space="0" w:color="auto"/>
              <w:right w:val="single" w:sz="4" w:space="0" w:color="auto"/>
            </w:tcBorders>
          </w:tcPr>
          <w:p w14:paraId="17F1964D" w14:textId="77777777" w:rsidR="00FA1B06" w:rsidRPr="007E6102" w:rsidRDefault="00FA1B06" w:rsidP="00FA1B06">
            <w:pPr>
              <w:pStyle w:val="TAL"/>
              <w:rPr>
                <w:i/>
                <w:strike/>
                <w:color w:val="FF0000"/>
              </w:rPr>
            </w:pPr>
          </w:p>
        </w:tc>
        <w:tc>
          <w:tcPr>
            <w:tcW w:w="896" w:type="dxa"/>
            <w:tcBorders>
              <w:top w:val="single" w:sz="4" w:space="0" w:color="auto"/>
              <w:left w:val="single" w:sz="4" w:space="0" w:color="auto"/>
              <w:bottom w:val="single" w:sz="4" w:space="0" w:color="auto"/>
              <w:right w:val="single" w:sz="4" w:space="0" w:color="auto"/>
            </w:tcBorders>
          </w:tcPr>
          <w:p w14:paraId="2A1FC591" w14:textId="3BFEDA46" w:rsidR="00FA1B06" w:rsidRPr="007E6102" w:rsidRDefault="00FA1B06" w:rsidP="00FA1B06">
            <w:pPr>
              <w:pStyle w:val="TAL"/>
              <w:rPr>
                <w:color w:val="FF0000"/>
                <w:lang w:eastAsia="ja-JP"/>
              </w:rPr>
            </w:pPr>
            <w:r w:rsidRPr="007E6102">
              <w:rPr>
                <w:color w:val="FF0000"/>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1FEB0AFE" w14:textId="77777777" w:rsidR="00FA1B06" w:rsidRPr="007E6102" w:rsidRDefault="00FA1B06" w:rsidP="00FA1B06">
            <w:pPr>
              <w:pStyle w:val="TAL"/>
              <w:rPr>
                <w:strike/>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17117869" w14:textId="3B088227" w:rsidR="00FA1B06" w:rsidRPr="007E6102" w:rsidRDefault="00FA1B06" w:rsidP="00FA1B06">
            <w:pPr>
              <w:pStyle w:val="TAL"/>
              <w:rPr>
                <w:rFonts w:eastAsia="MS Mincho"/>
                <w:color w:val="FF0000"/>
                <w:lang w:eastAsia="ja-JP"/>
              </w:rPr>
            </w:pPr>
            <w:r w:rsidRPr="007E6102">
              <w:rPr>
                <w:rFonts w:eastAsia="MS Mincho" w:hint="eastAsia"/>
                <w:color w:val="FF0000"/>
                <w:lang w:eastAsia="ja-JP"/>
              </w:rPr>
              <w:t>T</w:t>
            </w:r>
            <w:r w:rsidRPr="007E6102">
              <w:rPr>
                <w:rFonts w:eastAsia="MS Mincho"/>
                <w:color w:val="FF0000"/>
                <w:lang w:eastAsia="ja-JP"/>
              </w:rPr>
              <w:t>BD</w:t>
            </w:r>
          </w:p>
        </w:tc>
        <w:tc>
          <w:tcPr>
            <w:tcW w:w="1045" w:type="dxa"/>
            <w:tcBorders>
              <w:top w:val="single" w:sz="4" w:space="0" w:color="auto"/>
              <w:left w:val="single" w:sz="4" w:space="0" w:color="auto"/>
              <w:bottom w:val="single" w:sz="4" w:space="0" w:color="auto"/>
              <w:right w:val="single" w:sz="4" w:space="0" w:color="auto"/>
            </w:tcBorders>
          </w:tcPr>
          <w:p w14:paraId="14450839" w14:textId="5075DA06" w:rsidR="00FA1B06" w:rsidRPr="007E6102" w:rsidRDefault="00FA1B06" w:rsidP="00FA1B06">
            <w:pPr>
              <w:pStyle w:val="TAL"/>
              <w:rPr>
                <w:color w:val="FF0000"/>
                <w:lang w:eastAsia="ja-JP"/>
              </w:rPr>
            </w:pPr>
            <w:r w:rsidRPr="007E6102">
              <w:rPr>
                <w:color w:val="FF0000"/>
                <w:lang w:eastAsia="ja-JP"/>
              </w:rPr>
              <w:t>N</w:t>
            </w:r>
          </w:p>
        </w:tc>
        <w:tc>
          <w:tcPr>
            <w:tcW w:w="1046" w:type="dxa"/>
            <w:tcBorders>
              <w:top w:val="single" w:sz="4" w:space="0" w:color="auto"/>
              <w:left w:val="single" w:sz="4" w:space="0" w:color="auto"/>
              <w:bottom w:val="single" w:sz="4" w:space="0" w:color="auto"/>
              <w:right w:val="single" w:sz="4" w:space="0" w:color="auto"/>
            </w:tcBorders>
          </w:tcPr>
          <w:p w14:paraId="37592F66" w14:textId="5439F970" w:rsidR="00FA1B06" w:rsidRPr="007E6102" w:rsidRDefault="00FA1B06" w:rsidP="00FA1B06">
            <w:pPr>
              <w:pStyle w:val="TAL"/>
              <w:rPr>
                <w:color w:val="FF0000"/>
                <w:lang w:eastAsia="ja-JP"/>
              </w:rPr>
            </w:pPr>
            <w:r w:rsidRPr="007E6102">
              <w:rPr>
                <w:color w:val="FF0000"/>
                <w:lang w:eastAsia="ja-JP"/>
              </w:rPr>
              <w:t>TBD</w:t>
            </w:r>
          </w:p>
        </w:tc>
        <w:tc>
          <w:tcPr>
            <w:tcW w:w="1940" w:type="dxa"/>
            <w:tcBorders>
              <w:top w:val="single" w:sz="4" w:space="0" w:color="auto"/>
              <w:left w:val="single" w:sz="4" w:space="0" w:color="auto"/>
              <w:bottom w:val="single" w:sz="4" w:space="0" w:color="auto"/>
              <w:right w:val="single" w:sz="4" w:space="0" w:color="auto"/>
            </w:tcBorders>
          </w:tcPr>
          <w:p w14:paraId="737C3AD6" w14:textId="77777777" w:rsidR="00FA1B06" w:rsidRPr="007E6102" w:rsidRDefault="00FA1B06" w:rsidP="00FA1B06">
            <w:pPr>
              <w:pStyle w:val="TAL"/>
              <w:rPr>
                <w:strike/>
                <w:color w:val="FF0000"/>
              </w:rPr>
            </w:pPr>
          </w:p>
        </w:tc>
        <w:tc>
          <w:tcPr>
            <w:tcW w:w="1941" w:type="dxa"/>
            <w:tcBorders>
              <w:top w:val="single" w:sz="4" w:space="0" w:color="auto"/>
              <w:left w:val="single" w:sz="4" w:space="0" w:color="auto"/>
              <w:bottom w:val="single" w:sz="4" w:space="0" w:color="auto"/>
              <w:right w:val="single" w:sz="4" w:space="0" w:color="auto"/>
            </w:tcBorders>
          </w:tcPr>
          <w:p w14:paraId="7FEA1B53" w14:textId="77777777" w:rsidR="00FA1B06" w:rsidRPr="007E6102" w:rsidRDefault="00FA1B06" w:rsidP="00FA1B06">
            <w:pPr>
              <w:pStyle w:val="TAL"/>
              <w:rPr>
                <w:strike/>
                <w:color w:val="FF0000"/>
              </w:rPr>
            </w:pPr>
          </w:p>
        </w:tc>
        <w:tc>
          <w:tcPr>
            <w:tcW w:w="1344" w:type="dxa"/>
            <w:tcBorders>
              <w:top w:val="single" w:sz="4" w:space="0" w:color="auto"/>
              <w:left w:val="single" w:sz="4" w:space="0" w:color="auto"/>
              <w:bottom w:val="single" w:sz="4" w:space="0" w:color="auto"/>
              <w:right w:val="single" w:sz="4" w:space="0" w:color="auto"/>
            </w:tcBorders>
          </w:tcPr>
          <w:p w14:paraId="53273B75" w14:textId="4F230EAF" w:rsidR="00FA1B06" w:rsidRPr="007E6102" w:rsidRDefault="00FA1B06" w:rsidP="00FA1B06">
            <w:pPr>
              <w:pStyle w:val="TAL"/>
              <w:rPr>
                <w:color w:val="FF0000"/>
                <w:lang w:eastAsia="ja-JP"/>
              </w:rPr>
            </w:pPr>
            <w:r w:rsidRPr="007E6102">
              <w:rPr>
                <w:color w:val="FF0000"/>
                <w:lang w:eastAsia="ja-JP"/>
              </w:rPr>
              <w:t>TBD</w:t>
            </w:r>
          </w:p>
        </w:tc>
      </w:tr>
      <w:tr w:rsidR="00FA1B06" w14:paraId="6EB25138" w14:textId="77777777" w:rsidTr="007E6102">
        <w:trPr>
          <w:trHeight w:val="421"/>
        </w:trPr>
        <w:tc>
          <w:tcPr>
            <w:tcW w:w="747" w:type="dxa"/>
            <w:tcBorders>
              <w:top w:val="single" w:sz="4" w:space="0" w:color="auto"/>
              <w:left w:val="single" w:sz="4" w:space="0" w:color="auto"/>
              <w:bottom w:val="single" w:sz="4" w:space="0" w:color="auto"/>
              <w:right w:val="single" w:sz="4" w:space="0" w:color="auto"/>
            </w:tcBorders>
            <w:hideMark/>
          </w:tcPr>
          <w:p w14:paraId="3C3ACFA1" w14:textId="77777777" w:rsidR="00FA1B06" w:rsidRDefault="00FA1B06" w:rsidP="00FA1B06">
            <w:pPr>
              <w:pStyle w:val="TAL"/>
              <w:rPr>
                <w:lang w:eastAsia="ja-JP"/>
              </w:rPr>
            </w:pPr>
            <w:r>
              <w:rPr>
                <w:rFonts w:eastAsia="Malgun Gothic"/>
                <w:lang w:eastAsia="ko-KR"/>
              </w:rPr>
              <w:lastRenderedPageBreak/>
              <w:t>16-2b-1</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73C34AC" w14:textId="77777777" w:rsidR="00FA1B06" w:rsidRDefault="00FA1B06" w:rsidP="00FA1B06">
            <w:pPr>
              <w:pStyle w:val="TAL"/>
            </w:pPr>
            <w:r>
              <w:rPr>
                <w:rFonts w:eastAsia="Malgun Gothic" w:cs="Arial"/>
                <w:szCs w:val="18"/>
              </w:rPr>
              <w:t>Single-DCI based SDM scheme</w:t>
            </w:r>
          </w:p>
        </w:tc>
        <w:tc>
          <w:tcPr>
            <w:tcW w:w="6710" w:type="dxa"/>
            <w:tcBorders>
              <w:top w:val="single" w:sz="4" w:space="0" w:color="auto"/>
              <w:left w:val="single" w:sz="4" w:space="0" w:color="auto"/>
              <w:bottom w:val="single" w:sz="4" w:space="0" w:color="auto"/>
              <w:right w:val="single" w:sz="4" w:space="0" w:color="auto"/>
            </w:tcBorders>
          </w:tcPr>
          <w:p w14:paraId="1BBD7484" w14:textId="77777777" w:rsidR="00FA1B06" w:rsidRDefault="00FA1B06" w:rsidP="00FA1B06">
            <w:pPr>
              <w:pStyle w:val="TAL"/>
              <w:numPr>
                <w:ilvl w:val="0"/>
                <w:numId w:val="19"/>
              </w:numPr>
              <w:overflowPunct/>
              <w:autoSpaceDE/>
              <w:autoSpaceDN/>
              <w:adjustRightInd/>
              <w:textAlignment w:val="auto"/>
            </w:pPr>
            <w:r>
              <w:rPr>
                <w:rFonts w:eastAsia="Malgun Gothic"/>
                <w:lang w:eastAsia="ko-KR"/>
              </w:rPr>
              <w:t>FFS: Support of</w:t>
            </w:r>
            <w:r>
              <w:t xml:space="preserve"> </w:t>
            </w:r>
            <w:r>
              <w:rPr>
                <w:rFonts w:eastAsia="Malgun Gothic"/>
                <w:lang w:eastAsia="ko-KR"/>
              </w:rPr>
              <w:t>DCI indication of of 2 TCI states by a codepoint and DMRS ports within two CDM groups</w:t>
            </w:r>
          </w:p>
          <w:p w14:paraId="4E2BB11D" w14:textId="6564CBD0" w:rsidR="00FA1B06" w:rsidRDefault="00FA1B06" w:rsidP="00FA1B06">
            <w:pPr>
              <w:pStyle w:val="TAL"/>
              <w:numPr>
                <w:ilvl w:val="0"/>
                <w:numId w:val="19"/>
              </w:numPr>
              <w:overflowPunct/>
              <w:autoSpaceDE/>
              <w:autoSpaceDN/>
              <w:adjustRightInd/>
              <w:textAlignment w:val="auto"/>
            </w:pPr>
            <w:r w:rsidRPr="00294E9A">
              <w:rPr>
                <w:strike/>
                <w:color w:val="FF0000"/>
              </w:rPr>
              <w:t>Whether supporting</w:t>
            </w:r>
            <w:r w:rsidRPr="00294E9A">
              <w:rPr>
                <w:strike/>
                <w:color w:val="FF0000"/>
                <w:lang w:val="en-US"/>
              </w:rPr>
              <w:t xml:space="preserve"> </w:t>
            </w:r>
            <w:r w:rsidRPr="00294E9A">
              <w:rPr>
                <w:color w:val="FF0000"/>
                <w:lang w:val="en-US"/>
              </w:rPr>
              <w:t>Support of</w:t>
            </w:r>
            <w:r>
              <w:t xml:space="preserve"> two PTRS ports</w:t>
            </w:r>
          </w:p>
          <w:p w14:paraId="7D36721C" w14:textId="77777777" w:rsidR="00FA1B06" w:rsidRDefault="00FA1B06" w:rsidP="00FA1B06">
            <w:pPr>
              <w:pStyle w:val="TAL"/>
              <w:numPr>
                <w:ilvl w:val="0"/>
                <w:numId w:val="19"/>
              </w:numPr>
              <w:overflowPunct/>
              <w:autoSpaceDE/>
              <w:autoSpaceDN/>
              <w:adjustRightInd/>
              <w:textAlignment w:val="auto"/>
            </w:pPr>
            <w:r>
              <w:t>FFS Support of DMRS entry {0, 2, 3}</w:t>
            </w:r>
          </w:p>
          <w:p w14:paraId="2CC48E70" w14:textId="77777777" w:rsidR="00FA1B06" w:rsidRDefault="00FA1B06" w:rsidP="00FA1B06">
            <w:pPr>
              <w:pStyle w:val="TAL"/>
            </w:pPr>
          </w:p>
        </w:tc>
        <w:tc>
          <w:tcPr>
            <w:tcW w:w="1345" w:type="dxa"/>
            <w:tcBorders>
              <w:top w:val="single" w:sz="4" w:space="0" w:color="auto"/>
              <w:left w:val="single" w:sz="4" w:space="0" w:color="auto"/>
              <w:bottom w:val="single" w:sz="4" w:space="0" w:color="auto"/>
              <w:right w:val="single" w:sz="4" w:space="0" w:color="auto"/>
            </w:tcBorders>
            <w:hideMark/>
          </w:tcPr>
          <w:p w14:paraId="0B9938AE" w14:textId="77777777" w:rsidR="00FA1B06" w:rsidRDefault="00FA1B06" w:rsidP="00FA1B06">
            <w:pPr>
              <w:pStyle w:val="TAL"/>
            </w:pPr>
            <w:r w:rsidRPr="00035921">
              <w:rPr>
                <w:rFonts w:eastAsia="Malgun Gothic"/>
                <w:strike/>
                <w:color w:val="FF0000"/>
                <w:lang w:eastAsia="ko-KR"/>
              </w:rPr>
              <w:t>16-2b,</w:t>
            </w:r>
            <w:r w:rsidRPr="00035921">
              <w:rPr>
                <w:rFonts w:eastAsia="Malgun Gothic"/>
                <w:color w:val="FF0000"/>
                <w:lang w:eastAsia="ko-KR"/>
              </w:rPr>
              <w:t xml:space="preserve"> </w:t>
            </w:r>
            <w:r>
              <w:rPr>
                <w:rFonts w:eastAsia="Malgun Gothic"/>
                <w:lang w:eastAsia="ko-KR"/>
              </w:rPr>
              <w:t>TBD</w:t>
            </w:r>
          </w:p>
        </w:tc>
        <w:tc>
          <w:tcPr>
            <w:tcW w:w="904" w:type="dxa"/>
            <w:tcBorders>
              <w:top w:val="single" w:sz="4" w:space="0" w:color="auto"/>
              <w:left w:val="single" w:sz="4" w:space="0" w:color="auto"/>
              <w:bottom w:val="single" w:sz="4" w:space="0" w:color="auto"/>
              <w:right w:val="single" w:sz="4" w:space="0" w:color="auto"/>
            </w:tcBorders>
          </w:tcPr>
          <w:p w14:paraId="10202476" w14:textId="77777777" w:rsidR="00FA1B06" w:rsidRDefault="00FA1B06" w:rsidP="00FA1B06">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3C236DA7" w14:textId="77777777" w:rsidR="00FA1B06" w:rsidRDefault="00FA1B06" w:rsidP="00FA1B06">
            <w:pPr>
              <w:pStyle w:val="TAL"/>
              <w:rPr>
                <w:lang w:eastAsia="ja-JP"/>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36326EA5" w14:textId="77777777" w:rsidR="00FA1B06" w:rsidRDefault="00FA1B06" w:rsidP="00FA1B06">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47CB74A7" w14:textId="77777777" w:rsidR="00FA1B06" w:rsidRPr="00EA5816" w:rsidRDefault="00FA1B06" w:rsidP="00FA1B06">
            <w:pPr>
              <w:pStyle w:val="TAL"/>
              <w:rPr>
                <w:rFonts w:eastAsia="MS Mincho"/>
                <w:lang w:eastAsia="ja-JP"/>
              </w:rPr>
            </w:pPr>
            <w:r>
              <w:rPr>
                <w:rFonts w:eastAsia="MS Mincho" w:hint="eastAsia"/>
                <w:lang w:eastAsia="ja-JP"/>
              </w:rPr>
              <w:t>T</w:t>
            </w:r>
            <w:r>
              <w:rPr>
                <w:rFonts w:eastAsia="MS Mincho"/>
                <w:lang w:eastAsia="ja-JP"/>
              </w:rPr>
              <w:t>BD</w:t>
            </w:r>
          </w:p>
        </w:tc>
        <w:tc>
          <w:tcPr>
            <w:tcW w:w="1045" w:type="dxa"/>
            <w:tcBorders>
              <w:top w:val="single" w:sz="4" w:space="0" w:color="auto"/>
              <w:left w:val="single" w:sz="4" w:space="0" w:color="auto"/>
              <w:bottom w:val="single" w:sz="4" w:space="0" w:color="auto"/>
              <w:right w:val="single" w:sz="4" w:space="0" w:color="auto"/>
            </w:tcBorders>
            <w:hideMark/>
          </w:tcPr>
          <w:p w14:paraId="6346F3CC" w14:textId="77777777" w:rsidR="00FA1B06" w:rsidRDefault="00FA1B06" w:rsidP="00FA1B06">
            <w:pPr>
              <w:pStyle w:val="TAL"/>
              <w:rPr>
                <w:lang w:eastAsia="ja-JP"/>
              </w:rPr>
            </w:pPr>
            <w:r>
              <w:rPr>
                <w:lang w:eastAsia="ja-JP"/>
              </w:rPr>
              <w:t>N</w:t>
            </w:r>
          </w:p>
        </w:tc>
        <w:tc>
          <w:tcPr>
            <w:tcW w:w="1046" w:type="dxa"/>
            <w:tcBorders>
              <w:top w:val="single" w:sz="4" w:space="0" w:color="auto"/>
              <w:left w:val="single" w:sz="4" w:space="0" w:color="auto"/>
              <w:bottom w:val="single" w:sz="4" w:space="0" w:color="auto"/>
              <w:right w:val="single" w:sz="4" w:space="0" w:color="auto"/>
            </w:tcBorders>
            <w:hideMark/>
          </w:tcPr>
          <w:p w14:paraId="3403BDBD" w14:textId="77777777" w:rsidR="00FA1B06" w:rsidRDefault="00FA1B06" w:rsidP="00FA1B06">
            <w:pPr>
              <w:pStyle w:val="TAL"/>
              <w:rPr>
                <w:lang w:eastAsia="ja-JP"/>
              </w:rPr>
            </w:pPr>
            <w:r>
              <w:rPr>
                <w:lang w:eastAsia="ja-JP"/>
              </w:rPr>
              <w:t>TBD</w:t>
            </w:r>
          </w:p>
        </w:tc>
        <w:tc>
          <w:tcPr>
            <w:tcW w:w="1940" w:type="dxa"/>
            <w:tcBorders>
              <w:top w:val="single" w:sz="4" w:space="0" w:color="auto"/>
              <w:left w:val="single" w:sz="4" w:space="0" w:color="auto"/>
              <w:bottom w:val="single" w:sz="4" w:space="0" w:color="auto"/>
              <w:right w:val="single" w:sz="4" w:space="0" w:color="auto"/>
            </w:tcBorders>
          </w:tcPr>
          <w:p w14:paraId="0E92D354" w14:textId="77777777" w:rsidR="00FA1B06" w:rsidRDefault="00FA1B06" w:rsidP="00FA1B06">
            <w:pPr>
              <w:pStyle w:val="TAL"/>
            </w:pPr>
          </w:p>
        </w:tc>
        <w:tc>
          <w:tcPr>
            <w:tcW w:w="1941" w:type="dxa"/>
            <w:tcBorders>
              <w:top w:val="single" w:sz="4" w:space="0" w:color="auto"/>
              <w:left w:val="single" w:sz="4" w:space="0" w:color="auto"/>
              <w:bottom w:val="single" w:sz="4" w:space="0" w:color="auto"/>
              <w:right w:val="single" w:sz="4" w:space="0" w:color="auto"/>
            </w:tcBorders>
          </w:tcPr>
          <w:p w14:paraId="31C204EC" w14:textId="77777777" w:rsidR="00FA1B06" w:rsidRDefault="00FA1B06" w:rsidP="00FA1B06">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7B43AF8B" w14:textId="77777777" w:rsidR="00FA1B06" w:rsidRDefault="00FA1B06" w:rsidP="00FA1B06">
            <w:pPr>
              <w:pStyle w:val="TAL"/>
              <w:rPr>
                <w:lang w:eastAsia="ja-JP"/>
              </w:rPr>
            </w:pPr>
            <w:r>
              <w:rPr>
                <w:lang w:eastAsia="ja-JP"/>
              </w:rPr>
              <w:t>TBD</w:t>
            </w:r>
          </w:p>
        </w:tc>
      </w:tr>
      <w:tr w:rsidR="00FA1B06" w14:paraId="5B76C0B8" w14:textId="77777777" w:rsidTr="007E6102">
        <w:trPr>
          <w:trHeight w:val="421"/>
        </w:trPr>
        <w:tc>
          <w:tcPr>
            <w:tcW w:w="747" w:type="dxa"/>
            <w:tcBorders>
              <w:top w:val="single" w:sz="4" w:space="0" w:color="auto"/>
              <w:left w:val="single" w:sz="4" w:space="0" w:color="auto"/>
              <w:bottom w:val="single" w:sz="4" w:space="0" w:color="auto"/>
              <w:right w:val="single" w:sz="4" w:space="0" w:color="auto"/>
            </w:tcBorders>
            <w:hideMark/>
          </w:tcPr>
          <w:p w14:paraId="49E2B692" w14:textId="77777777" w:rsidR="00FA1B06" w:rsidRDefault="00FA1B06" w:rsidP="00FA1B06">
            <w:pPr>
              <w:pStyle w:val="TAL"/>
              <w:rPr>
                <w:lang w:eastAsia="ja-JP"/>
              </w:rPr>
            </w:pPr>
            <w:r>
              <w:rPr>
                <w:rFonts w:eastAsia="Malgun Gothic"/>
                <w:lang w:eastAsia="ko-KR"/>
              </w:rPr>
              <w:t>16-2b-2</w:t>
            </w:r>
          </w:p>
        </w:tc>
        <w:tc>
          <w:tcPr>
            <w:tcW w:w="1641" w:type="dxa"/>
            <w:tcBorders>
              <w:top w:val="single" w:sz="4" w:space="0" w:color="auto"/>
              <w:left w:val="single" w:sz="4" w:space="0" w:color="auto"/>
              <w:bottom w:val="single" w:sz="4" w:space="0" w:color="auto"/>
              <w:right w:val="single" w:sz="4" w:space="0" w:color="auto"/>
            </w:tcBorders>
            <w:vAlign w:val="center"/>
            <w:hideMark/>
          </w:tcPr>
          <w:p w14:paraId="1982E82B" w14:textId="77777777" w:rsidR="00FA1B06" w:rsidRDefault="00FA1B06" w:rsidP="00FA1B06">
            <w:pPr>
              <w:pStyle w:val="TAL"/>
            </w:pPr>
            <w:r>
              <w:rPr>
                <w:rFonts w:eastAsia="Malgun Gothic" w:cs="Arial"/>
                <w:szCs w:val="18"/>
              </w:rPr>
              <w:t>Single-DCI based FDMSchemeA</w:t>
            </w:r>
          </w:p>
        </w:tc>
        <w:tc>
          <w:tcPr>
            <w:tcW w:w="6710" w:type="dxa"/>
            <w:tcBorders>
              <w:top w:val="single" w:sz="4" w:space="0" w:color="auto"/>
              <w:left w:val="single" w:sz="4" w:space="0" w:color="auto"/>
              <w:bottom w:val="single" w:sz="4" w:space="0" w:color="auto"/>
              <w:right w:val="single" w:sz="4" w:space="0" w:color="auto"/>
            </w:tcBorders>
          </w:tcPr>
          <w:p w14:paraId="4E116707" w14:textId="77777777" w:rsidR="00FA1B06" w:rsidRDefault="00FA1B06" w:rsidP="00FA1B06">
            <w:pPr>
              <w:pStyle w:val="TAL"/>
            </w:pPr>
            <w:r>
              <w:rPr>
                <w:rFonts w:eastAsia="Malgun Gothic"/>
                <w:lang w:eastAsia="ko-KR"/>
              </w:rPr>
              <w:t xml:space="preserve">Support of </w:t>
            </w:r>
            <w:r>
              <w:t>FDMSchemeA</w:t>
            </w:r>
          </w:p>
          <w:p w14:paraId="0CAA543C" w14:textId="77777777" w:rsidR="00FA1B06" w:rsidRDefault="00FA1B06" w:rsidP="00FA1B06">
            <w:pPr>
              <w:pStyle w:val="TAL"/>
              <w:numPr>
                <w:ilvl w:val="0"/>
                <w:numId w:val="18"/>
              </w:numPr>
              <w:overflowPunct/>
              <w:autoSpaceDE/>
              <w:autoSpaceDN/>
              <w:adjustRightInd/>
              <w:textAlignment w:val="auto"/>
              <w:rPr>
                <w:rFonts w:eastAsia="Malgun Gothic"/>
                <w:lang w:eastAsia="ko-KR"/>
              </w:rPr>
            </w:pPr>
          </w:p>
        </w:tc>
        <w:tc>
          <w:tcPr>
            <w:tcW w:w="1345" w:type="dxa"/>
            <w:tcBorders>
              <w:top w:val="single" w:sz="4" w:space="0" w:color="auto"/>
              <w:left w:val="single" w:sz="4" w:space="0" w:color="auto"/>
              <w:bottom w:val="single" w:sz="4" w:space="0" w:color="auto"/>
              <w:right w:val="single" w:sz="4" w:space="0" w:color="auto"/>
            </w:tcBorders>
            <w:hideMark/>
          </w:tcPr>
          <w:p w14:paraId="7D6E295B" w14:textId="77777777" w:rsidR="00FA1B06" w:rsidRDefault="00FA1B06" w:rsidP="00FA1B06">
            <w:pPr>
              <w:pStyle w:val="TAL"/>
            </w:pPr>
            <w:r w:rsidRPr="00035921">
              <w:rPr>
                <w:rFonts w:eastAsia="Malgun Gothic"/>
                <w:strike/>
                <w:color w:val="FF0000"/>
                <w:lang w:eastAsia="ko-KR"/>
              </w:rPr>
              <w:t>16-2b,</w:t>
            </w:r>
            <w:r w:rsidRPr="00035921">
              <w:rPr>
                <w:rFonts w:eastAsia="Malgun Gothic"/>
                <w:color w:val="FF0000"/>
                <w:lang w:eastAsia="ko-KR"/>
              </w:rPr>
              <w:t xml:space="preserve"> </w:t>
            </w:r>
            <w:r>
              <w:rPr>
                <w:rFonts w:eastAsia="Malgun Gothic"/>
                <w:lang w:eastAsia="ko-KR"/>
              </w:rPr>
              <w:t>TBD</w:t>
            </w:r>
          </w:p>
        </w:tc>
        <w:tc>
          <w:tcPr>
            <w:tcW w:w="904" w:type="dxa"/>
            <w:tcBorders>
              <w:top w:val="single" w:sz="4" w:space="0" w:color="auto"/>
              <w:left w:val="single" w:sz="4" w:space="0" w:color="auto"/>
              <w:bottom w:val="single" w:sz="4" w:space="0" w:color="auto"/>
              <w:right w:val="single" w:sz="4" w:space="0" w:color="auto"/>
            </w:tcBorders>
          </w:tcPr>
          <w:p w14:paraId="063584AB" w14:textId="77777777" w:rsidR="00FA1B06" w:rsidRDefault="00FA1B06" w:rsidP="00FA1B06">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4E2F4A4B" w14:textId="77777777" w:rsidR="00FA1B06" w:rsidRDefault="00FA1B06" w:rsidP="00FA1B06">
            <w:pPr>
              <w:pStyle w:val="TAL"/>
              <w:rPr>
                <w:lang w:eastAsia="ja-JP"/>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742059A" w14:textId="77777777" w:rsidR="00FA1B06" w:rsidRDefault="00FA1B06" w:rsidP="00FA1B06">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0ADD9D12" w14:textId="77777777" w:rsidR="00FA1B06" w:rsidRPr="00EA5816" w:rsidRDefault="00FA1B06" w:rsidP="00FA1B06">
            <w:pPr>
              <w:pStyle w:val="TAL"/>
              <w:rPr>
                <w:rFonts w:eastAsia="MS Mincho"/>
                <w:lang w:eastAsia="ja-JP"/>
              </w:rPr>
            </w:pPr>
            <w:r>
              <w:rPr>
                <w:rFonts w:eastAsia="MS Mincho" w:hint="eastAsia"/>
                <w:lang w:eastAsia="ja-JP"/>
              </w:rPr>
              <w:t>T</w:t>
            </w:r>
            <w:r>
              <w:rPr>
                <w:rFonts w:eastAsia="MS Mincho"/>
                <w:lang w:eastAsia="ja-JP"/>
              </w:rPr>
              <w:t>BD</w:t>
            </w:r>
          </w:p>
        </w:tc>
        <w:tc>
          <w:tcPr>
            <w:tcW w:w="1045" w:type="dxa"/>
            <w:tcBorders>
              <w:top w:val="single" w:sz="4" w:space="0" w:color="auto"/>
              <w:left w:val="single" w:sz="4" w:space="0" w:color="auto"/>
              <w:bottom w:val="single" w:sz="4" w:space="0" w:color="auto"/>
              <w:right w:val="single" w:sz="4" w:space="0" w:color="auto"/>
            </w:tcBorders>
            <w:hideMark/>
          </w:tcPr>
          <w:p w14:paraId="72DF70E3" w14:textId="77777777" w:rsidR="00FA1B06" w:rsidRDefault="00FA1B06" w:rsidP="00FA1B06">
            <w:pPr>
              <w:pStyle w:val="TAL"/>
              <w:rPr>
                <w:lang w:eastAsia="ja-JP"/>
              </w:rPr>
            </w:pPr>
            <w:r>
              <w:rPr>
                <w:lang w:eastAsia="ja-JP"/>
              </w:rPr>
              <w:t>N</w:t>
            </w:r>
          </w:p>
        </w:tc>
        <w:tc>
          <w:tcPr>
            <w:tcW w:w="1046" w:type="dxa"/>
            <w:tcBorders>
              <w:top w:val="single" w:sz="4" w:space="0" w:color="auto"/>
              <w:left w:val="single" w:sz="4" w:space="0" w:color="auto"/>
              <w:bottom w:val="single" w:sz="4" w:space="0" w:color="auto"/>
              <w:right w:val="single" w:sz="4" w:space="0" w:color="auto"/>
            </w:tcBorders>
            <w:hideMark/>
          </w:tcPr>
          <w:p w14:paraId="00FA9AE5" w14:textId="77777777" w:rsidR="00FA1B06" w:rsidRDefault="00FA1B06" w:rsidP="00FA1B06">
            <w:pPr>
              <w:pStyle w:val="TAL"/>
              <w:rPr>
                <w:lang w:eastAsia="ja-JP"/>
              </w:rPr>
            </w:pPr>
            <w:r>
              <w:rPr>
                <w:lang w:eastAsia="ja-JP"/>
              </w:rPr>
              <w:t>TBD</w:t>
            </w:r>
          </w:p>
        </w:tc>
        <w:tc>
          <w:tcPr>
            <w:tcW w:w="1940" w:type="dxa"/>
            <w:tcBorders>
              <w:top w:val="single" w:sz="4" w:space="0" w:color="auto"/>
              <w:left w:val="single" w:sz="4" w:space="0" w:color="auto"/>
              <w:bottom w:val="single" w:sz="4" w:space="0" w:color="auto"/>
              <w:right w:val="single" w:sz="4" w:space="0" w:color="auto"/>
            </w:tcBorders>
          </w:tcPr>
          <w:p w14:paraId="2915025C" w14:textId="77777777" w:rsidR="00FA1B06" w:rsidRDefault="00FA1B06" w:rsidP="00FA1B06">
            <w:pPr>
              <w:pStyle w:val="TAL"/>
            </w:pPr>
          </w:p>
        </w:tc>
        <w:tc>
          <w:tcPr>
            <w:tcW w:w="1941" w:type="dxa"/>
            <w:tcBorders>
              <w:top w:val="single" w:sz="4" w:space="0" w:color="auto"/>
              <w:left w:val="single" w:sz="4" w:space="0" w:color="auto"/>
              <w:bottom w:val="single" w:sz="4" w:space="0" w:color="auto"/>
              <w:right w:val="single" w:sz="4" w:space="0" w:color="auto"/>
            </w:tcBorders>
          </w:tcPr>
          <w:p w14:paraId="26083B9F" w14:textId="77777777" w:rsidR="00FA1B06" w:rsidRDefault="00FA1B06" w:rsidP="00FA1B06">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24E40A95" w14:textId="77777777" w:rsidR="00FA1B06" w:rsidRDefault="00FA1B06" w:rsidP="00FA1B06">
            <w:pPr>
              <w:pStyle w:val="TAL"/>
              <w:rPr>
                <w:lang w:eastAsia="ja-JP"/>
              </w:rPr>
            </w:pPr>
            <w:r>
              <w:rPr>
                <w:lang w:eastAsia="ja-JP"/>
              </w:rPr>
              <w:t>TBD</w:t>
            </w:r>
          </w:p>
        </w:tc>
      </w:tr>
      <w:tr w:rsidR="00FA1B06" w14:paraId="601B30E8" w14:textId="77777777" w:rsidTr="007E6102">
        <w:trPr>
          <w:trHeight w:val="421"/>
        </w:trPr>
        <w:tc>
          <w:tcPr>
            <w:tcW w:w="747" w:type="dxa"/>
            <w:tcBorders>
              <w:top w:val="single" w:sz="4" w:space="0" w:color="auto"/>
              <w:left w:val="single" w:sz="4" w:space="0" w:color="auto"/>
              <w:bottom w:val="single" w:sz="4" w:space="0" w:color="auto"/>
              <w:right w:val="single" w:sz="4" w:space="0" w:color="auto"/>
            </w:tcBorders>
            <w:hideMark/>
          </w:tcPr>
          <w:p w14:paraId="75CC3915" w14:textId="77777777" w:rsidR="00FA1B06" w:rsidRDefault="00FA1B06" w:rsidP="00FA1B06">
            <w:pPr>
              <w:pStyle w:val="TAL"/>
              <w:rPr>
                <w:lang w:eastAsia="ja-JP"/>
              </w:rPr>
            </w:pPr>
            <w:r>
              <w:rPr>
                <w:rFonts w:eastAsia="Malgun Gothic"/>
                <w:lang w:eastAsia="ko-KR"/>
              </w:rPr>
              <w:t>16-2b-3</w:t>
            </w:r>
          </w:p>
        </w:tc>
        <w:tc>
          <w:tcPr>
            <w:tcW w:w="1641" w:type="dxa"/>
            <w:tcBorders>
              <w:top w:val="single" w:sz="4" w:space="0" w:color="auto"/>
              <w:left w:val="single" w:sz="4" w:space="0" w:color="auto"/>
              <w:bottom w:val="single" w:sz="4" w:space="0" w:color="auto"/>
              <w:right w:val="single" w:sz="4" w:space="0" w:color="auto"/>
            </w:tcBorders>
            <w:vAlign w:val="center"/>
            <w:hideMark/>
          </w:tcPr>
          <w:p w14:paraId="36B6C1E2" w14:textId="77777777" w:rsidR="00FA1B06" w:rsidRDefault="00FA1B06" w:rsidP="00FA1B06">
            <w:pPr>
              <w:pStyle w:val="TAL"/>
            </w:pPr>
            <w:r>
              <w:rPr>
                <w:rFonts w:eastAsia="Malgun Gothic" w:cs="Arial"/>
                <w:szCs w:val="18"/>
              </w:rPr>
              <w:t>Single-DCI based FDMSchemeB</w:t>
            </w:r>
          </w:p>
        </w:tc>
        <w:tc>
          <w:tcPr>
            <w:tcW w:w="6710" w:type="dxa"/>
            <w:tcBorders>
              <w:top w:val="single" w:sz="4" w:space="0" w:color="auto"/>
              <w:left w:val="single" w:sz="4" w:space="0" w:color="auto"/>
              <w:bottom w:val="single" w:sz="4" w:space="0" w:color="auto"/>
              <w:right w:val="single" w:sz="4" w:space="0" w:color="auto"/>
            </w:tcBorders>
          </w:tcPr>
          <w:p w14:paraId="1C38BA45" w14:textId="77777777" w:rsidR="00FA1B06" w:rsidRDefault="00FA1B06" w:rsidP="00FA1B06">
            <w:pPr>
              <w:pStyle w:val="TAL"/>
              <w:numPr>
                <w:ilvl w:val="0"/>
                <w:numId w:val="20"/>
              </w:numPr>
              <w:overflowPunct/>
              <w:autoSpaceDE/>
              <w:autoSpaceDN/>
              <w:adjustRightInd/>
              <w:textAlignment w:val="auto"/>
            </w:pPr>
            <w:r>
              <w:rPr>
                <w:rFonts w:eastAsia="Malgun Gothic"/>
                <w:lang w:eastAsia="ko-KR"/>
              </w:rPr>
              <w:t xml:space="preserve">Support of </w:t>
            </w:r>
            <w:r>
              <w:t>FDMSchemeB</w:t>
            </w:r>
          </w:p>
          <w:p w14:paraId="474EA143" w14:textId="77777777" w:rsidR="00FA1B06" w:rsidRDefault="00FA1B06" w:rsidP="00FA1B06">
            <w:pPr>
              <w:pStyle w:val="TAL"/>
              <w:numPr>
                <w:ilvl w:val="0"/>
                <w:numId w:val="20"/>
              </w:numPr>
              <w:overflowPunct/>
              <w:autoSpaceDE/>
              <w:autoSpaceDN/>
              <w:adjustRightInd/>
              <w:textAlignment w:val="auto"/>
            </w:pPr>
            <w:r>
              <w:t>For FDMSchemeB, whether the UE can support CW soft combining</w:t>
            </w:r>
          </w:p>
          <w:p w14:paraId="2E8D6A06" w14:textId="77777777" w:rsidR="00FA1B06" w:rsidRDefault="00FA1B06" w:rsidP="00FA1B06">
            <w:pPr>
              <w:pStyle w:val="TAL"/>
            </w:pPr>
          </w:p>
        </w:tc>
        <w:tc>
          <w:tcPr>
            <w:tcW w:w="1345" w:type="dxa"/>
            <w:tcBorders>
              <w:top w:val="single" w:sz="4" w:space="0" w:color="auto"/>
              <w:left w:val="single" w:sz="4" w:space="0" w:color="auto"/>
              <w:bottom w:val="single" w:sz="4" w:space="0" w:color="auto"/>
              <w:right w:val="single" w:sz="4" w:space="0" w:color="auto"/>
            </w:tcBorders>
            <w:hideMark/>
          </w:tcPr>
          <w:p w14:paraId="02292420" w14:textId="77777777" w:rsidR="00FA1B06" w:rsidRDefault="00FA1B06" w:rsidP="00FA1B06">
            <w:pPr>
              <w:pStyle w:val="TAL"/>
            </w:pPr>
            <w:r w:rsidRPr="00035921">
              <w:rPr>
                <w:rFonts w:eastAsia="Malgun Gothic"/>
                <w:strike/>
                <w:color w:val="FF0000"/>
                <w:lang w:eastAsia="ko-KR"/>
              </w:rPr>
              <w:t>16-2b,</w:t>
            </w:r>
            <w:r w:rsidRPr="00035921">
              <w:rPr>
                <w:rFonts w:eastAsia="Malgun Gothic"/>
                <w:color w:val="FF0000"/>
                <w:lang w:eastAsia="ko-KR"/>
              </w:rPr>
              <w:t xml:space="preserve"> </w:t>
            </w:r>
            <w:r>
              <w:rPr>
                <w:rFonts w:eastAsia="Malgun Gothic"/>
                <w:lang w:eastAsia="ko-KR"/>
              </w:rPr>
              <w:t>TBD</w:t>
            </w:r>
          </w:p>
        </w:tc>
        <w:tc>
          <w:tcPr>
            <w:tcW w:w="904" w:type="dxa"/>
            <w:tcBorders>
              <w:top w:val="single" w:sz="4" w:space="0" w:color="auto"/>
              <w:left w:val="single" w:sz="4" w:space="0" w:color="auto"/>
              <w:bottom w:val="single" w:sz="4" w:space="0" w:color="auto"/>
              <w:right w:val="single" w:sz="4" w:space="0" w:color="auto"/>
            </w:tcBorders>
          </w:tcPr>
          <w:p w14:paraId="7F5B9F16" w14:textId="77777777" w:rsidR="00FA1B06" w:rsidRDefault="00FA1B06" w:rsidP="00FA1B06">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78F3096D" w14:textId="77777777" w:rsidR="00FA1B06" w:rsidRDefault="00FA1B06" w:rsidP="00FA1B06">
            <w:pPr>
              <w:pStyle w:val="TAL"/>
              <w:rPr>
                <w:lang w:eastAsia="ja-JP"/>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1EBD83E0" w14:textId="77777777" w:rsidR="00FA1B06" w:rsidRDefault="00FA1B06" w:rsidP="00FA1B06">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6778E3CB" w14:textId="77777777" w:rsidR="00FA1B06" w:rsidRDefault="00FA1B06" w:rsidP="00FA1B06">
            <w:pPr>
              <w:pStyle w:val="TAL"/>
              <w:rPr>
                <w:lang w:eastAsia="ja-JP"/>
              </w:rPr>
            </w:pPr>
            <w:r>
              <w:rPr>
                <w:rFonts w:eastAsia="Malgun Gothic"/>
                <w:lang w:eastAsia="ko-KR"/>
              </w:rPr>
              <w:t>TBD [per FSPC]</w:t>
            </w:r>
          </w:p>
        </w:tc>
        <w:tc>
          <w:tcPr>
            <w:tcW w:w="1045" w:type="dxa"/>
            <w:tcBorders>
              <w:top w:val="single" w:sz="4" w:space="0" w:color="auto"/>
              <w:left w:val="single" w:sz="4" w:space="0" w:color="auto"/>
              <w:bottom w:val="single" w:sz="4" w:space="0" w:color="auto"/>
              <w:right w:val="single" w:sz="4" w:space="0" w:color="auto"/>
            </w:tcBorders>
            <w:hideMark/>
          </w:tcPr>
          <w:p w14:paraId="23C7BE29" w14:textId="77777777" w:rsidR="00FA1B06" w:rsidRDefault="00FA1B06" w:rsidP="00FA1B06">
            <w:pPr>
              <w:pStyle w:val="TAL"/>
              <w:rPr>
                <w:lang w:eastAsia="ja-JP"/>
              </w:rPr>
            </w:pPr>
            <w:r>
              <w:rPr>
                <w:lang w:eastAsia="ja-JP"/>
              </w:rPr>
              <w:t>N</w:t>
            </w:r>
          </w:p>
        </w:tc>
        <w:tc>
          <w:tcPr>
            <w:tcW w:w="1046" w:type="dxa"/>
            <w:tcBorders>
              <w:top w:val="single" w:sz="4" w:space="0" w:color="auto"/>
              <w:left w:val="single" w:sz="4" w:space="0" w:color="auto"/>
              <w:bottom w:val="single" w:sz="4" w:space="0" w:color="auto"/>
              <w:right w:val="single" w:sz="4" w:space="0" w:color="auto"/>
            </w:tcBorders>
            <w:hideMark/>
          </w:tcPr>
          <w:p w14:paraId="40D6F573" w14:textId="77777777" w:rsidR="00FA1B06" w:rsidRDefault="00FA1B06" w:rsidP="00FA1B06">
            <w:pPr>
              <w:pStyle w:val="TAL"/>
              <w:rPr>
                <w:lang w:eastAsia="ja-JP"/>
              </w:rPr>
            </w:pPr>
            <w:r>
              <w:rPr>
                <w:lang w:eastAsia="ja-JP"/>
              </w:rPr>
              <w:t>TBD</w:t>
            </w:r>
          </w:p>
        </w:tc>
        <w:tc>
          <w:tcPr>
            <w:tcW w:w="1940" w:type="dxa"/>
            <w:tcBorders>
              <w:top w:val="single" w:sz="4" w:space="0" w:color="auto"/>
              <w:left w:val="single" w:sz="4" w:space="0" w:color="auto"/>
              <w:bottom w:val="single" w:sz="4" w:space="0" w:color="auto"/>
              <w:right w:val="single" w:sz="4" w:space="0" w:color="auto"/>
            </w:tcBorders>
          </w:tcPr>
          <w:p w14:paraId="11930C5B" w14:textId="77777777" w:rsidR="00FA1B06" w:rsidRDefault="00FA1B06" w:rsidP="00FA1B06">
            <w:pPr>
              <w:pStyle w:val="TAL"/>
            </w:pPr>
          </w:p>
        </w:tc>
        <w:tc>
          <w:tcPr>
            <w:tcW w:w="1941" w:type="dxa"/>
            <w:tcBorders>
              <w:top w:val="single" w:sz="4" w:space="0" w:color="auto"/>
              <w:left w:val="single" w:sz="4" w:space="0" w:color="auto"/>
              <w:bottom w:val="single" w:sz="4" w:space="0" w:color="auto"/>
              <w:right w:val="single" w:sz="4" w:space="0" w:color="auto"/>
            </w:tcBorders>
          </w:tcPr>
          <w:p w14:paraId="514DAECA" w14:textId="77777777" w:rsidR="00FA1B06" w:rsidRDefault="00FA1B06" w:rsidP="00FA1B06">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2C3749E9" w14:textId="77777777" w:rsidR="00FA1B06" w:rsidRDefault="00FA1B06" w:rsidP="00FA1B06">
            <w:pPr>
              <w:pStyle w:val="TAL"/>
              <w:rPr>
                <w:lang w:eastAsia="ja-JP"/>
              </w:rPr>
            </w:pPr>
            <w:r>
              <w:rPr>
                <w:lang w:eastAsia="ja-JP"/>
              </w:rPr>
              <w:t>TBD</w:t>
            </w:r>
          </w:p>
        </w:tc>
      </w:tr>
      <w:tr w:rsidR="00FA1B06" w14:paraId="75C0279D" w14:textId="77777777" w:rsidTr="007E6102">
        <w:trPr>
          <w:trHeight w:val="421"/>
        </w:trPr>
        <w:tc>
          <w:tcPr>
            <w:tcW w:w="747" w:type="dxa"/>
            <w:tcBorders>
              <w:top w:val="single" w:sz="4" w:space="0" w:color="auto"/>
              <w:left w:val="single" w:sz="4" w:space="0" w:color="auto"/>
              <w:bottom w:val="single" w:sz="4" w:space="0" w:color="auto"/>
              <w:right w:val="single" w:sz="4" w:space="0" w:color="auto"/>
            </w:tcBorders>
            <w:hideMark/>
          </w:tcPr>
          <w:p w14:paraId="0E301624" w14:textId="77777777" w:rsidR="00FA1B06" w:rsidRDefault="00FA1B06" w:rsidP="00FA1B06">
            <w:pPr>
              <w:pStyle w:val="TAL"/>
              <w:rPr>
                <w:lang w:eastAsia="ja-JP"/>
              </w:rPr>
            </w:pPr>
            <w:r>
              <w:rPr>
                <w:rFonts w:eastAsia="Malgun Gothic"/>
                <w:lang w:eastAsia="ko-KR"/>
              </w:rPr>
              <w:t>16-2b-4</w:t>
            </w:r>
          </w:p>
        </w:tc>
        <w:tc>
          <w:tcPr>
            <w:tcW w:w="1641" w:type="dxa"/>
            <w:tcBorders>
              <w:top w:val="single" w:sz="4" w:space="0" w:color="auto"/>
              <w:left w:val="single" w:sz="4" w:space="0" w:color="auto"/>
              <w:bottom w:val="single" w:sz="4" w:space="0" w:color="auto"/>
              <w:right w:val="single" w:sz="4" w:space="0" w:color="auto"/>
            </w:tcBorders>
            <w:vAlign w:val="center"/>
            <w:hideMark/>
          </w:tcPr>
          <w:p w14:paraId="65CE1F18" w14:textId="77777777" w:rsidR="00FA1B06" w:rsidRDefault="00FA1B06" w:rsidP="00FA1B06">
            <w:pPr>
              <w:pStyle w:val="TAL"/>
            </w:pPr>
            <w:r>
              <w:rPr>
                <w:rFonts w:eastAsia="Malgun Gothic" w:cs="Arial"/>
                <w:szCs w:val="18"/>
              </w:rPr>
              <w:t>Single-DCI based TDMSchemeA</w:t>
            </w:r>
          </w:p>
        </w:tc>
        <w:tc>
          <w:tcPr>
            <w:tcW w:w="6710" w:type="dxa"/>
            <w:tcBorders>
              <w:top w:val="single" w:sz="4" w:space="0" w:color="auto"/>
              <w:left w:val="single" w:sz="4" w:space="0" w:color="auto"/>
              <w:bottom w:val="single" w:sz="4" w:space="0" w:color="auto"/>
              <w:right w:val="single" w:sz="4" w:space="0" w:color="auto"/>
            </w:tcBorders>
          </w:tcPr>
          <w:p w14:paraId="2F8BC884" w14:textId="77777777" w:rsidR="00FA1B06" w:rsidRDefault="00FA1B06" w:rsidP="00FA1B06">
            <w:pPr>
              <w:pStyle w:val="TAL"/>
              <w:numPr>
                <w:ilvl w:val="0"/>
                <w:numId w:val="21"/>
              </w:numPr>
              <w:overflowPunct/>
              <w:autoSpaceDE/>
              <w:autoSpaceDN/>
              <w:adjustRightInd/>
              <w:textAlignment w:val="auto"/>
            </w:pPr>
            <w:r>
              <w:rPr>
                <w:rFonts w:eastAsia="Malgun Gothic"/>
                <w:lang w:eastAsia="ko-KR"/>
              </w:rPr>
              <w:t xml:space="preserve">Support of </w:t>
            </w:r>
            <w:r>
              <w:t>TDMSchemeA</w:t>
            </w:r>
          </w:p>
          <w:p w14:paraId="20983FE7" w14:textId="77777777" w:rsidR="00FA1B06" w:rsidRDefault="00FA1B06" w:rsidP="00FA1B06">
            <w:pPr>
              <w:pStyle w:val="TAL"/>
              <w:numPr>
                <w:ilvl w:val="0"/>
                <w:numId w:val="21"/>
              </w:numPr>
              <w:overflowPunct/>
              <w:autoSpaceDE/>
              <w:autoSpaceDN/>
              <w:adjustRightInd/>
              <w:textAlignment w:val="auto"/>
            </w:pPr>
            <w:r>
              <w:t>Supported maximum TBS size for TDMSchemeA</w:t>
            </w:r>
          </w:p>
          <w:p w14:paraId="0BD8537E" w14:textId="77777777" w:rsidR="00FA1B06" w:rsidRDefault="00FA1B06" w:rsidP="00FA1B06">
            <w:pPr>
              <w:pStyle w:val="TAL"/>
            </w:pPr>
          </w:p>
        </w:tc>
        <w:tc>
          <w:tcPr>
            <w:tcW w:w="1345" w:type="dxa"/>
            <w:tcBorders>
              <w:top w:val="single" w:sz="4" w:space="0" w:color="auto"/>
              <w:left w:val="single" w:sz="4" w:space="0" w:color="auto"/>
              <w:bottom w:val="single" w:sz="4" w:space="0" w:color="auto"/>
              <w:right w:val="single" w:sz="4" w:space="0" w:color="auto"/>
            </w:tcBorders>
            <w:hideMark/>
          </w:tcPr>
          <w:p w14:paraId="0507C2B2" w14:textId="77777777" w:rsidR="00FA1B06" w:rsidRDefault="00FA1B06" w:rsidP="00FA1B06">
            <w:pPr>
              <w:pStyle w:val="TAL"/>
            </w:pPr>
            <w:r w:rsidRPr="00035921">
              <w:rPr>
                <w:rFonts w:eastAsia="Malgun Gothic"/>
                <w:strike/>
                <w:color w:val="FF0000"/>
                <w:lang w:eastAsia="ko-KR"/>
              </w:rPr>
              <w:t>16-2b,</w:t>
            </w:r>
            <w:r w:rsidRPr="00035921">
              <w:rPr>
                <w:rFonts w:eastAsia="Malgun Gothic"/>
                <w:color w:val="FF0000"/>
                <w:lang w:eastAsia="ko-KR"/>
              </w:rPr>
              <w:t xml:space="preserve"> </w:t>
            </w:r>
            <w:r>
              <w:rPr>
                <w:rFonts w:eastAsia="Malgun Gothic"/>
                <w:lang w:eastAsia="ko-KR"/>
              </w:rPr>
              <w:t>TBD</w:t>
            </w:r>
          </w:p>
        </w:tc>
        <w:tc>
          <w:tcPr>
            <w:tcW w:w="904" w:type="dxa"/>
            <w:tcBorders>
              <w:top w:val="single" w:sz="4" w:space="0" w:color="auto"/>
              <w:left w:val="single" w:sz="4" w:space="0" w:color="auto"/>
              <w:bottom w:val="single" w:sz="4" w:space="0" w:color="auto"/>
              <w:right w:val="single" w:sz="4" w:space="0" w:color="auto"/>
            </w:tcBorders>
          </w:tcPr>
          <w:p w14:paraId="15C4E9CD" w14:textId="77777777" w:rsidR="00FA1B06" w:rsidRDefault="00FA1B06" w:rsidP="00FA1B06">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3E4A2DB9" w14:textId="77777777" w:rsidR="00FA1B06" w:rsidRDefault="00FA1B06" w:rsidP="00FA1B06">
            <w:pPr>
              <w:pStyle w:val="TAL"/>
              <w:rPr>
                <w:lang w:eastAsia="ja-JP"/>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3EC8DA4A" w14:textId="77777777" w:rsidR="00FA1B06" w:rsidRDefault="00FA1B06" w:rsidP="00FA1B06">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3A6B18AF" w14:textId="77777777" w:rsidR="00FA1B06" w:rsidRPr="00EA5816" w:rsidRDefault="00FA1B06" w:rsidP="00FA1B06">
            <w:pPr>
              <w:pStyle w:val="TAL"/>
              <w:rPr>
                <w:rFonts w:eastAsia="MS Mincho"/>
                <w:lang w:eastAsia="ja-JP"/>
              </w:rPr>
            </w:pPr>
            <w:r>
              <w:rPr>
                <w:rFonts w:eastAsia="MS Mincho" w:hint="eastAsia"/>
                <w:lang w:eastAsia="ja-JP"/>
              </w:rPr>
              <w:t>T</w:t>
            </w:r>
            <w:r>
              <w:rPr>
                <w:rFonts w:eastAsia="MS Mincho"/>
                <w:lang w:eastAsia="ja-JP"/>
              </w:rPr>
              <w:t>BD</w:t>
            </w:r>
          </w:p>
        </w:tc>
        <w:tc>
          <w:tcPr>
            <w:tcW w:w="1045" w:type="dxa"/>
            <w:tcBorders>
              <w:top w:val="single" w:sz="4" w:space="0" w:color="auto"/>
              <w:left w:val="single" w:sz="4" w:space="0" w:color="auto"/>
              <w:bottom w:val="single" w:sz="4" w:space="0" w:color="auto"/>
              <w:right w:val="single" w:sz="4" w:space="0" w:color="auto"/>
            </w:tcBorders>
            <w:hideMark/>
          </w:tcPr>
          <w:p w14:paraId="399EB636" w14:textId="77777777" w:rsidR="00FA1B06" w:rsidRDefault="00FA1B06" w:rsidP="00FA1B06">
            <w:pPr>
              <w:pStyle w:val="TAL"/>
              <w:rPr>
                <w:lang w:eastAsia="ja-JP"/>
              </w:rPr>
            </w:pPr>
            <w:r>
              <w:rPr>
                <w:lang w:eastAsia="ja-JP"/>
              </w:rPr>
              <w:t>N</w:t>
            </w:r>
          </w:p>
        </w:tc>
        <w:tc>
          <w:tcPr>
            <w:tcW w:w="1046" w:type="dxa"/>
            <w:tcBorders>
              <w:top w:val="single" w:sz="4" w:space="0" w:color="auto"/>
              <w:left w:val="single" w:sz="4" w:space="0" w:color="auto"/>
              <w:bottom w:val="single" w:sz="4" w:space="0" w:color="auto"/>
              <w:right w:val="single" w:sz="4" w:space="0" w:color="auto"/>
            </w:tcBorders>
            <w:hideMark/>
          </w:tcPr>
          <w:p w14:paraId="18C0F7C8" w14:textId="77777777" w:rsidR="00FA1B06" w:rsidRDefault="00FA1B06" w:rsidP="00FA1B06">
            <w:pPr>
              <w:pStyle w:val="TAL"/>
              <w:rPr>
                <w:lang w:eastAsia="ja-JP"/>
              </w:rPr>
            </w:pPr>
            <w:r>
              <w:rPr>
                <w:lang w:eastAsia="ja-JP"/>
              </w:rPr>
              <w:t>TBD</w:t>
            </w:r>
          </w:p>
        </w:tc>
        <w:tc>
          <w:tcPr>
            <w:tcW w:w="1940" w:type="dxa"/>
            <w:tcBorders>
              <w:top w:val="single" w:sz="4" w:space="0" w:color="auto"/>
              <w:left w:val="single" w:sz="4" w:space="0" w:color="auto"/>
              <w:bottom w:val="single" w:sz="4" w:space="0" w:color="auto"/>
              <w:right w:val="single" w:sz="4" w:space="0" w:color="auto"/>
            </w:tcBorders>
          </w:tcPr>
          <w:p w14:paraId="3DEE760B" w14:textId="77777777" w:rsidR="00FA1B06" w:rsidRDefault="00FA1B06" w:rsidP="00FA1B06">
            <w:pPr>
              <w:pStyle w:val="TAL"/>
            </w:pPr>
          </w:p>
        </w:tc>
        <w:tc>
          <w:tcPr>
            <w:tcW w:w="1941" w:type="dxa"/>
            <w:tcBorders>
              <w:top w:val="single" w:sz="4" w:space="0" w:color="auto"/>
              <w:left w:val="single" w:sz="4" w:space="0" w:color="auto"/>
              <w:bottom w:val="single" w:sz="4" w:space="0" w:color="auto"/>
              <w:right w:val="single" w:sz="4" w:space="0" w:color="auto"/>
            </w:tcBorders>
          </w:tcPr>
          <w:p w14:paraId="00335B4B" w14:textId="77777777" w:rsidR="00FA1B06" w:rsidRDefault="00FA1B06" w:rsidP="00FA1B06">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4D41F0D0" w14:textId="77777777" w:rsidR="00FA1B06" w:rsidRDefault="00FA1B06" w:rsidP="00FA1B06">
            <w:pPr>
              <w:pStyle w:val="TAL"/>
              <w:rPr>
                <w:lang w:eastAsia="ja-JP"/>
              </w:rPr>
            </w:pPr>
            <w:r>
              <w:rPr>
                <w:lang w:eastAsia="ja-JP"/>
              </w:rPr>
              <w:t>TBD</w:t>
            </w:r>
          </w:p>
        </w:tc>
      </w:tr>
      <w:tr w:rsidR="00FA1B06" w14:paraId="5F2CC9C9" w14:textId="77777777" w:rsidTr="007E6102">
        <w:trPr>
          <w:trHeight w:val="421"/>
        </w:trPr>
        <w:tc>
          <w:tcPr>
            <w:tcW w:w="747" w:type="dxa"/>
            <w:tcBorders>
              <w:top w:val="single" w:sz="4" w:space="0" w:color="auto"/>
              <w:left w:val="single" w:sz="4" w:space="0" w:color="auto"/>
              <w:bottom w:val="single" w:sz="4" w:space="0" w:color="auto"/>
              <w:right w:val="single" w:sz="4" w:space="0" w:color="auto"/>
            </w:tcBorders>
            <w:hideMark/>
          </w:tcPr>
          <w:p w14:paraId="67BCA845" w14:textId="77777777" w:rsidR="00FA1B06" w:rsidRDefault="00FA1B06" w:rsidP="00FA1B06">
            <w:pPr>
              <w:pStyle w:val="TAL"/>
              <w:rPr>
                <w:lang w:eastAsia="ja-JP"/>
              </w:rPr>
            </w:pPr>
            <w:r>
              <w:rPr>
                <w:rFonts w:eastAsia="Malgun Gothic"/>
                <w:lang w:eastAsia="ko-KR"/>
              </w:rPr>
              <w:t>16-2b-5</w:t>
            </w:r>
          </w:p>
        </w:tc>
        <w:tc>
          <w:tcPr>
            <w:tcW w:w="1641" w:type="dxa"/>
            <w:tcBorders>
              <w:top w:val="single" w:sz="4" w:space="0" w:color="auto"/>
              <w:left w:val="single" w:sz="4" w:space="0" w:color="auto"/>
              <w:bottom w:val="single" w:sz="4" w:space="0" w:color="auto"/>
              <w:right w:val="single" w:sz="4" w:space="0" w:color="auto"/>
            </w:tcBorders>
            <w:vAlign w:val="center"/>
            <w:hideMark/>
          </w:tcPr>
          <w:p w14:paraId="4B90512F" w14:textId="77777777" w:rsidR="00FA1B06" w:rsidRDefault="00FA1B06" w:rsidP="00FA1B06">
            <w:pPr>
              <w:pStyle w:val="TAL"/>
            </w:pPr>
            <w:r>
              <w:rPr>
                <w:rFonts w:eastAsia="Malgun Gothic" w:cs="Arial"/>
                <w:szCs w:val="18"/>
              </w:rPr>
              <w:t>Single-DCI based inter-slot TDM</w:t>
            </w:r>
          </w:p>
        </w:tc>
        <w:tc>
          <w:tcPr>
            <w:tcW w:w="6710" w:type="dxa"/>
            <w:tcBorders>
              <w:top w:val="single" w:sz="4" w:space="0" w:color="auto"/>
              <w:left w:val="single" w:sz="4" w:space="0" w:color="auto"/>
              <w:bottom w:val="single" w:sz="4" w:space="0" w:color="auto"/>
              <w:right w:val="single" w:sz="4" w:space="0" w:color="auto"/>
            </w:tcBorders>
          </w:tcPr>
          <w:p w14:paraId="7A87440C" w14:textId="77777777" w:rsidR="00FA1B06" w:rsidRDefault="00FA1B06" w:rsidP="00FA1B06">
            <w:pPr>
              <w:pStyle w:val="TAL"/>
              <w:numPr>
                <w:ilvl w:val="0"/>
                <w:numId w:val="22"/>
              </w:numPr>
              <w:overflowPunct/>
              <w:autoSpaceDE/>
              <w:autoSpaceDN/>
              <w:adjustRightInd/>
              <w:textAlignment w:val="auto"/>
            </w:pPr>
            <w:r>
              <w:rPr>
                <w:rFonts w:eastAsia="Malgun Gothic"/>
                <w:lang w:eastAsia="ko-KR"/>
              </w:rPr>
              <w:t xml:space="preserve">Support of RepNumR16 in PDSCH-TimeDomainResourceAllocation and the maximum </w:t>
            </w:r>
            <w:r>
              <w:t>value of RepNumR16</w:t>
            </w:r>
            <w:r>
              <w:rPr>
                <w:rFonts w:eastAsia="Malgun Gothic"/>
                <w:lang w:eastAsia="ko-KR"/>
              </w:rPr>
              <w:t xml:space="preserve"> </w:t>
            </w:r>
          </w:p>
          <w:p w14:paraId="324A879B" w14:textId="77777777" w:rsidR="00FA1B06" w:rsidRDefault="00FA1B06" w:rsidP="00FA1B06">
            <w:pPr>
              <w:pStyle w:val="TAL"/>
              <w:numPr>
                <w:ilvl w:val="0"/>
                <w:numId w:val="22"/>
              </w:numPr>
              <w:overflowPunct/>
              <w:autoSpaceDE/>
              <w:autoSpaceDN/>
              <w:adjustRightInd/>
              <w:textAlignment w:val="auto"/>
            </w:pPr>
            <w:r>
              <w:t xml:space="preserve">Supported maximum TBS size according to </w:t>
            </w:r>
            <w:r>
              <w:rPr>
                <w:rFonts w:eastAsia="Malgun Gothic"/>
                <w:lang w:eastAsia="ko-KR"/>
              </w:rPr>
              <w:t>RepNumR16 in PDSCH-TimeDomainResourceAllocation</w:t>
            </w:r>
          </w:p>
          <w:p w14:paraId="704119E6" w14:textId="77777777" w:rsidR="00FA1B06" w:rsidRDefault="00FA1B06" w:rsidP="00FA1B06">
            <w:pPr>
              <w:pStyle w:val="TAL"/>
            </w:pPr>
            <w:r>
              <w:t>FFS: TCI state mapping to PDSCH transmission occasions (Cyclical mapping  or Sequential mapping)</w:t>
            </w:r>
          </w:p>
        </w:tc>
        <w:tc>
          <w:tcPr>
            <w:tcW w:w="1345" w:type="dxa"/>
            <w:tcBorders>
              <w:top w:val="single" w:sz="4" w:space="0" w:color="auto"/>
              <w:left w:val="single" w:sz="4" w:space="0" w:color="auto"/>
              <w:bottom w:val="single" w:sz="4" w:space="0" w:color="auto"/>
              <w:right w:val="single" w:sz="4" w:space="0" w:color="auto"/>
            </w:tcBorders>
            <w:hideMark/>
          </w:tcPr>
          <w:p w14:paraId="0C8B8F88" w14:textId="77777777" w:rsidR="00FA1B06" w:rsidRDefault="00FA1B06" w:rsidP="00FA1B06">
            <w:pPr>
              <w:pStyle w:val="TAL"/>
            </w:pPr>
            <w:r w:rsidRPr="00035921">
              <w:rPr>
                <w:rFonts w:eastAsia="Malgun Gothic"/>
                <w:strike/>
                <w:color w:val="FF0000"/>
                <w:lang w:eastAsia="ko-KR"/>
              </w:rPr>
              <w:t>16-2b,</w:t>
            </w:r>
            <w:r w:rsidRPr="00035921">
              <w:rPr>
                <w:rFonts w:eastAsia="Malgun Gothic"/>
                <w:color w:val="FF0000"/>
                <w:lang w:eastAsia="ko-KR"/>
              </w:rPr>
              <w:t xml:space="preserve"> </w:t>
            </w:r>
            <w:r>
              <w:rPr>
                <w:rFonts w:eastAsia="Malgun Gothic"/>
                <w:lang w:eastAsia="ko-KR"/>
              </w:rPr>
              <w:t>TBD</w:t>
            </w:r>
          </w:p>
        </w:tc>
        <w:tc>
          <w:tcPr>
            <w:tcW w:w="904" w:type="dxa"/>
            <w:tcBorders>
              <w:top w:val="single" w:sz="4" w:space="0" w:color="auto"/>
              <w:left w:val="single" w:sz="4" w:space="0" w:color="auto"/>
              <w:bottom w:val="single" w:sz="4" w:space="0" w:color="auto"/>
              <w:right w:val="single" w:sz="4" w:space="0" w:color="auto"/>
            </w:tcBorders>
          </w:tcPr>
          <w:p w14:paraId="610E1B5D" w14:textId="77777777" w:rsidR="00FA1B06" w:rsidRDefault="00FA1B06" w:rsidP="00FA1B06">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753C9925" w14:textId="77777777" w:rsidR="00FA1B06" w:rsidRDefault="00FA1B06" w:rsidP="00FA1B06">
            <w:pPr>
              <w:pStyle w:val="TAL"/>
              <w:rPr>
                <w:lang w:eastAsia="ja-JP"/>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30CC22E5" w14:textId="77777777" w:rsidR="00FA1B06" w:rsidRDefault="00FA1B06" w:rsidP="00FA1B06">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226367CF" w14:textId="77777777" w:rsidR="00FA1B06" w:rsidRPr="00EA5816" w:rsidRDefault="00FA1B06" w:rsidP="00FA1B06">
            <w:pPr>
              <w:pStyle w:val="TAL"/>
              <w:rPr>
                <w:rFonts w:eastAsia="MS Mincho"/>
                <w:lang w:eastAsia="ja-JP"/>
              </w:rPr>
            </w:pPr>
            <w:r>
              <w:rPr>
                <w:rFonts w:eastAsia="MS Mincho" w:hint="eastAsia"/>
                <w:lang w:eastAsia="ja-JP"/>
              </w:rPr>
              <w:t>T</w:t>
            </w:r>
            <w:r>
              <w:rPr>
                <w:rFonts w:eastAsia="MS Mincho"/>
                <w:lang w:eastAsia="ja-JP"/>
              </w:rPr>
              <w:t>BD</w:t>
            </w:r>
          </w:p>
        </w:tc>
        <w:tc>
          <w:tcPr>
            <w:tcW w:w="1045" w:type="dxa"/>
            <w:tcBorders>
              <w:top w:val="single" w:sz="4" w:space="0" w:color="auto"/>
              <w:left w:val="single" w:sz="4" w:space="0" w:color="auto"/>
              <w:bottom w:val="single" w:sz="4" w:space="0" w:color="auto"/>
              <w:right w:val="single" w:sz="4" w:space="0" w:color="auto"/>
            </w:tcBorders>
            <w:hideMark/>
          </w:tcPr>
          <w:p w14:paraId="5A924804" w14:textId="77777777" w:rsidR="00FA1B06" w:rsidRDefault="00FA1B06" w:rsidP="00FA1B06">
            <w:pPr>
              <w:pStyle w:val="TAL"/>
              <w:rPr>
                <w:lang w:eastAsia="ja-JP"/>
              </w:rPr>
            </w:pPr>
            <w:r>
              <w:rPr>
                <w:lang w:eastAsia="ja-JP"/>
              </w:rPr>
              <w:t>N</w:t>
            </w:r>
          </w:p>
        </w:tc>
        <w:tc>
          <w:tcPr>
            <w:tcW w:w="1046" w:type="dxa"/>
            <w:tcBorders>
              <w:top w:val="single" w:sz="4" w:space="0" w:color="auto"/>
              <w:left w:val="single" w:sz="4" w:space="0" w:color="auto"/>
              <w:bottom w:val="single" w:sz="4" w:space="0" w:color="auto"/>
              <w:right w:val="single" w:sz="4" w:space="0" w:color="auto"/>
            </w:tcBorders>
            <w:hideMark/>
          </w:tcPr>
          <w:p w14:paraId="38E196CC" w14:textId="77777777" w:rsidR="00FA1B06" w:rsidRDefault="00FA1B06" w:rsidP="00FA1B06">
            <w:pPr>
              <w:pStyle w:val="TAL"/>
              <w:rPr>
                <w:lang w:eastAsia="ja-JP"/>
              </w:rPr>
            </w:pPr>
            <w:r>
              <w:rPr>
                <w:lang w:eastAsia="ja-JP"/>
              </w:rPr>
              <w:t>TBD</w:t>
            </w:r>
          </w:p>
        </w:tc>
        <w:tc>
          <w:tcPr>
            <w:tcW w:w="1940" w:type="dxa"/>
            <w:tcBorders>
              <w:top w:val="single" w:sz="4" w:space="0" w:color="auto"/>
              <w:left w:val="single" w:sz="4" w:space="0" w:color="auto"/>
              <w:bottom w:val="single" w:sz="4" w:space="0" w:color="auto"/>
              <w:right w:val="single" w:sz="4" w:space="0" w:color="auto"/>
            </w:tcBorders>
          </w:tcPr>
          <w:p w14:paraId="4162E5AD" w14:textId="77777777" w:rsidR="00FA1B06" w:rsidRDefault="00FA1B06" w:rsidP="00FA1B06">
            <w:pPr>
              <w:pStyle w:val="TAL"/>
            </w:pPr>
          </w:p>
        </w:tc>
        <w:tc>
          <w:tcPr>
            <w:tcW w:w="1941" w:type="dxa"/>
            <w:tcBorders>
              <w:top w:val="single" w:sz="4" w:space="0" w:color="auto"/>
              <w:left w:val="single" w:sz="4" w:space="0" w:color="auto"/>
              <w:bottom w:val="single" w:sz="4" w:space="0" w:color="auto"/>
              <w:right w:val="single" w:sz="4" w:space="0" w:color="auto"/>
            </w:tcBorders>
          </w:tcPr>
          <w:p w14:paraId="0A120853" w14:textId="77777777" w:rsidR="00FA1B06" w:rsidRDefault="00FA1B06" w:rsidP="00FA1B06">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70D60FE5" w14:textId="77777777" w:rsidR="00FA1B06" w:rsidRDefault="00FA1B06" w:rsidP="00FA1B06">
            <w:pPr>
              <w:pStyle w:val="TAL"/>
              <w:rPr>
                <w:lang w:eastAsia="ja-JP"/>
              </w:rPr>
            </w:pPr>
            <w:r>
              <w:rPr>
                <w:lang w:eastAsia="ja-JP"/>
              </w:rPr>
              <w:t>TBD</w:t>
            </w:r>
          </w:p>
        </w:tc>
      </w:tr>
    </w:tbl>
    <w:p w14:paraId="6E0C36FA" w14:textId="22536A3E" w:rsidR="00B54605" w:rsidRDefault="00B54605" w:rsidP="00B54605"/>
    <w:p w14:paraId="751F86E4" w14:textId="575E74C3" w:rsidR="008778C3" w:rsidRDefault="008778C3" w:rsidP="00D71CB5">
      <w:pPr>
        <w:pStyle w:val="BodyText"/>
      </w:pPr>
      <w:r>
        <w:t>The following are our comments:</w:t>
      </w:r>
    </w:p>
    <w:p w14:paraId="5D92A21A" w14:textId="2824AF32" w:rsidR="009763A2" w:rsidRPr="00D71CB5" w:rsidRDefault="009763A2" w:rsidP="00D71CB5">
      <w:pPr>
        <w:pStyle w:val="BodyText"/>
        <w:rPr>
          <w:u w:val="single"/>
        </w:rPr>
      </w:pPr>
      <w:r w:rsidRPr="00D71CB5">
        <w:rPr>
          <w:u w:val="single"/>
        </w:rPr>
        <w:t xml:space="preserve">Comments on </w:t>
      </w:r>
      <w:r w:rsidR="008778C3" w:rsidRPr="00D71CB5">
        <w:rPr>
          <w:u w:val="single"/>
        </w:rPr>
        <w:t>16</w:t>
      </w:r>
      <w:r w:rsidR="00A45F1A" w:rsidRPr="00D71CB5">
        <w:rPr>
          <w:u w:val="single"/>
        </w:rPr>
        <w:t>-2a</w:t>
      </w:r>
      <w:r w:rsidR="003F313A" w:rsidRPr="00D71CB5">
        <w:rPr>
          <w:u w:val="single"/>
        </w:rPr>
        <w:t>:</w:t>
      </w:r>
    </w:p>
    <w:p w14:paraId="5DB239E6" w14:textId="2A982BA4" w:rsidR="008778C3" w:rsidRDefault="003F313A" w:rsidP="00B6027C">
      <w:pPr>
        <w:pStyle w:val="ListParagraph"/>
        <w:numPr>
          <w:ilvl w:val="0"/>
          <w:numId w:val="39"/>
        </w:numPr>
      </w:pPr>
      <w:r>
        <w:t xml:space="preserve">We suggest to split Basic components and optional components of multi-DCI based multi-TRP into separate feature groups.  This is now done in </w:t>
      </w:r>
      <w:r>
        <w:fldChar w:fldCharType="begin"/>
      </w:r>
      <w:r>
        <w:instrText xml:space="preserve"> REF _Ref37286077 \h </w:instrText>
      </w:r>
      <w:r>
        <w:fldChar w:fldCharType="separate"/>
      </w:r>
      <w:r>
        <w:t xml:space="preserve">Table </w:t>
      </w:r>
      <w:r>
        <w:rPr>
          <w:noProof/>
        </w:rPr>
        <w:t>2</w:t>
      </w:r>
      <w:r>
        <w:fldChar w:fldCharType="end"/>
      </w:r>
      <w:r w:rsidR="002B1BCE">
        <w:t xml:space="preserve">.  </w:t>
      </w:r>
      <w:r w:rsidR="00203C7E">
        <w:rPr>
          <w:lang w:val="en-US"/>
        </w:rPr>
        <w:t xml:space="preserve">From </w:t>
      </w:r>
      <w:r w:rsidR="002B1BCE">
        <w:t>Multi-DCI based multi-TRP</w:t>
      </w:r>
      <w:r w:rsidR="00203C7E">
        <w:rPr>
          <w:lang w:val="en-US"/>
        </w:rPr>
        <w:t xml:space="preserve">, the UE does not need to </w:t>
      </w:r>
      <w:r w:rsidR="00302631">
        <w:rPr>
          <w:lang w:val="en-US"/>
        </w:rPr>
        <w:t>support all the</w:t>
      </w:r>
      <w:r w:rsidR="002B1BCE">
        <w:t xml:space="preserve"> optional components</w:t>
      </w:r>
      <w:r w:rsidR="00302631">
        <w:rPr>
          <w:lang w:val="en-US"/>
        </w:rPr>
        <w:t xml:space="preserve">.  Hence, the Multi-DCI </w:t>
      </w:r>
      <w:r w:rsidR="00A93165">
        <w:rPr>
          <w:lang w:val="en-US"/>
        </w:rPr>
        <w:t>based multi-TRP optional components</w:t>
      </w:r>
      <w:r w:rsidR="002B1BCE">
        <w:t xml:space="preserve"> are </w:t>
      </w:r>
      <w:r w:rsidR="004F4CD9">
        <w:rPr>
          <w:lang w:val="en-US"/>
        </w:rPr>
        <w:t xml:space="preserve">further </w:t>
      </w:r>
      <w:r w:rsidR="002B1BCE">
        <w:t xml:space="preserve">split into </w:t>
      </w:r>
      <w:r w:rsidR="00FF52F7">
        <w:rPr>
          <w:lang w:val="en-US"/>
        </w:rPr>
        <w:t xml:space="preserve">different </w:t>
      </w:r>
      <w:r w:rsidR="002B1BCE">
        <w:t>feature group</w:t>
      </w:r>
      <w:r w:rsidR="00FF52F7">
        <w:rPr>
          <w:lang w:val="en-US"/>
        </w:rPr>
        <w:t>s</w:t>
      </w:r>
      <w:r w:rsidR="002B1BCE">
        <w:t xml:space="preserve"> 16-2ab</w:t>
      </w:r>
      <w:r w:rsidR="00FF52F7">
        <w:rPr>
          <w:lang w:val="en-US"/>
        </w:rPr>
        <w:t xml:space="preserve">, 16-2ac, </w:t>
      </w:r>
      <w:r w:rsidR="003A5E53">
        <w:rPr>
          <w:lang w:val="en-US"/>
        </w:rPr>
        <w:t>16-2ad</w:t>
      </w:r>
      <w:r w:rsidR="00CE5803">
        <w:rPr>
          <w:lang w:val="en-US"/>
        </w:rPr>
        <w:t>, 16-2ae, and 16-2af</w:t>
      </w:r>
      <w:r w:rsidR="002B1BCE">
        <w:t>.</w:t>
      </w:r>
      <w:r>
        <w:t xml:space="preserve"> </w:t>
      </w:r>
    </w:p>
    <w:p w14:paraId="602E4007" w14:textId="26D508EC" w:rsidR="00FC716D" w:rsidRDefault="009F08BE" w:rsidP="00B6027C">
      <w:pPr>
        <w:pStyle w:val="ListParagraph"/>
        <w:numPr>
          <w:ilvl w:val="0"/>
          <w:numId w:val="39"/>
        </w:numPr>
      </w:pPr>
      <w:r w:rsidRPr="00FC716D">
        <w:t xml:space="preserve">Component 3 of </w:t>
      </w:r>
      <w:r w:rsidR="00FC716D" w:rsidRPr="00FC716D">
        <w:t>16-2a should be split into 2 components.  Separate ‘</w:t>
      </w:r>
      <w:r w:rsidR="00FC716D">
        <w:t>The value of R=[1,2] for BD/CCE</w:t>
      </w:r>
      <w:r w:rsidR="00FC716D" w:rsidRPr="00FC716D">
        <w:t>’ and ‘</w:t>
      </w:r>
      <w:r w:rsidR="00FC716D">
        <w:t>Support of fully/partially time/frequency overlapped PDSCH reception (PDSCHs overlapping  types in time and frequency domain)</w:t>
      </w:r>
      <w:r w:rsidR="00FC716D" w:rsidRPr="00FC716D">
        <w:t>’ into different components.</w:t>
      </w:r>
    </w:p>
    <w:p w14:paraId="50A046E2" w14:textId="7EFEEF24" w:rsidR="009763A2" w:rsidRDefault="00C050CB" w:rsidP="00B6027C">
      <w:pPr>
        <w:pStyle w:val="ListParagraph"/>
        <w:numPr>
          <w:ilvl w:val="0"/>
          <w:numId w:val="39"/>
        </w:numPr>
      </w:pPr>
      <w:r>
        <w:t xml:space="preserve">One of the feedback modes should be part of the Basic components.  We propose to move ‘Support of separate HARQ-ACK’ to </w:t>
      </w:r>
      <w:r>
        <w:rPr>
          <w:lang w:val="en-US"/>
        </w:rPr>
        <w:t xml:space="preserve">Multi-DCI </w:t>
      </w:r>
      <w:r>
        <w:t>basic components</w:t>
      </w:r>
    </w:p>
    <w:p w14:paraId="787C7CED" w14:textId="61077E33" w:rsidR="009763A2" w:rsidRDefault="009763A2" w:rsidP="009763A2"/>
    <w:p w14:paraId="359B96A6" w14:textId="1457AA37" w:rsidR="00035921" w:rsidRDefault="00035921" w:rsidP="00D71CB5">
      <w:pPr>
        <w:pStyle w:val="BodyText"/>
      </w:pPr>
      <w:r w:rsidRPr="009763A2">
        <w:rPr>
          <w:u w:val="single"/>
        </w:rPr>
        <w:t>Comments on 16-2</w:t>
      </w:r>
      <w:r>
        <w:rPr>
          <w:u w:val="single"/>
        </w:rPr>
        <w:t>b</w:t>
      </w:r>
      <w:r w:rsidRPr="009763A2">
        <w:rPr>
          <w:u w:val="single"/>
        </w:rPr>
        <w:t>:</w:t>
      </w:r>
      <w:r>
        <w:tab/>
      </w:r>
      <w:r>
        <w:tab/>
      </w:r>
    </w:p>
    <w:p w14:paraId="2CEF2C75" w14:textId="1327A316" w:rsidR="00035921" w:rsidRDefault="001F1B3D" w:rsidP="00B6027C">
      <w:pPr>
        <w:pStyle w:val="ListParagraph"/>
        <w:numPr>
          <w:ilvl w:val="0"/>
          <w:numId w:val="39"/>
        </w:numPr>
      </w:pPr>
      <w:r>
        <w:rPr>
          <w:lang w:val="en-US"/>
        </w:rPr>
        <w:t>B</w:t>
      </w:r>
      <w:r>
        <w:t xml:space="preserve">oth components under ‘basic components’ are FFS.  What happens to the structure if these two </w:t>
      </w:r>
      <w:r>
        <w:rPr>
          <w:lang w:val="en-US"/>
        </w:rPr>
        <w:t xml:space="preserve">‘basic’ </w:t>
      </w:r>
      <w:r>
        <w:t xml:space="preserve">components are not agreed?  We will likely lose the </w:t>
      </w:r>
      <w:r w:rsidR="0043098F">
        <w:t>basic</w:t>
      </w:r>
      <w:r>
        <w:t xml:space="preserve"> component feature group in this case. </w:t>
      </w:r>
      <w:r w:rsidR="004A39FA">
        <w:t xml:space="preserve">One concern that we have is that it may not be a good idea to indicate that the feature groups </w:t>
      </w:r>
      <w:r w:rsidR="004A39FA">
        <w:rPr>
          <w:rFonts w:eastAsia="Malgun Gothic"/>
          <w:lang w:eastAsia="ko-KR"/>
        </w:rPr>
        <w:t>16-2b-1, 16-2b-2, 16-2b-3, 16-2b-4, and 16-2b-5</w:t>
      </w:r>
      <w:r w:rsidR="004A39FA">
        <w:t xml:space="preserve">  depend on feature group 16-2b which is not agreed yet.  Hence, for now we suggest to remove 16-2b from the Prerequisite feature groups column of feature groups </w:t>
      </w:r>
      <w:r w:rsidR="004A39FA">
        <w:rPr>
          <w:rFonts w:eastAsia="Malgun Gothic"/>
          <w:lang w:eastAsia="ko-KR"/>
        </w:rPr>
        <w:t>16-2b-1, 16-2b-2, 16-2b-3, 16-2b-4, and 16-2b-5</w:t>
      </w:r>
      <w:r w:rsidR="004A39FA">
        <w:t>.</w:t>
      </w:r>
      <w:r w:rsidR="00035921">
        <w:t xml:space="preserve"> </w:t>
      </w:r>
    </w:p>
    <w:p w14:paraId="7A5EB030" w14:textId="4A360A11" w:rsidR="00D01C18" w:rsidRDefault="00D01C18" w:rsidP="00B6027C">
      <w:pPr>
        <w:pStyle w:val="ListParagraph"/>
        <w:numPr>
          <w:ilvl w:val="0"/>
          <w:numId w:val="39"/>
        </w:numPr>
      </w:pPr>
      <w:r>
        <w:rPr>
          <w:lang w:val="en-US"/>
        </w:rPr>
        <w:t>We propose to s</w:t>
      </w:r>
      <w:r w:rsidRPr="00D01C18">
        <w:t>plit basic component and optional component into different feature groups.</w:t>
      </w:r>
      <w:r>
        <w:rPr>
          <w:lang w:val="en-US"/>
        </w:rPr>
        <w:t xml:space="preserve">  </w:t>
      </w:r>
      <w:r>
        <w:t xml:space="preserve">This is now done in </w:t>
      </w:r>
      <w:r>
        <w:fldChar w:fldCharType="begin"/>
      </w:r>
      <w:r>
        <w:instrText xml:space="preserve"> REF _Ref37286077 \h </w:instrText>
      </w:r>
      <w:r>
        <w:fldChar w:fldCharType="separate"/>
      </w:r>
      <w:r>
        <w:t xml:space="preserve">Table </w:t>
      </w:r>
      <w:r>
        <w:rPr>
          <w:noProof/>
        </w:rPr>
        <w:t>2</w:t>
      </w:r>
      <w:r>
        <w:fldChar w:fldCharType="end"/>
      </w:r>
      <w:r>
        <w:t xml:space="preserve">.  The </w:t>
      </w:r>
      <w:r w:rsidR="001D71CB">
        <w:rPr>
          <w:lang w:val="en-US"/>
        </w:rPr>
        <w:t>Single</w:t>
      </w:r>
      <w:r>
        <w:t>-DCI based multi-TRP optional components are split into feature group 16-2</w:t>
      </w:r>
      <w:r w:rsidR="001D71CB">
        <w:rPr>
          <w:lang w:val="en-US"/>
        </w:rPr>
        <w:t>b</w:t>
      </w:r>
      <w:r>
        <w:t xml:space="preserve">b. </w:t>
      </w:r>
    </w:p>
    <w:p w14:paraId="1E434D9C" w14:textId="3741529C" w:rsidR="001F1B3D" w:rsidRDefault="009C526D" w:rsidP="00B6027C">
      <w:pPr>
        <w:pStyle w:val="ListParagraph"/>
        <w:numPr>
          <w:ilvl w:val="0"/>
          <w:numId w:val="39"/>
        </w:numPr>
      </w:pPr>
      <w:r>
        <w:t>There were comments by one company</w:t>
      </w:r>
      <w:r>
        <w:rPr>
          <w:lang w:val="en-US"/>
        </w:rPr>
        <w:t xml:space="preserve"> on RAN1 reflector suggesting</w:t>
      </w:r>
      <w:r>
        <w:t xml:space="preserve"> to merge 16-2b with 16-2b-1 (i.e., to make SDM scheme as part of the Basic components).  We don’t share the same understanding.  A UE does not need to support the SDM scheme in order to support one of the other schemes </w:t>
      </w:r>
      <w:r>
        <w:rPr>
          <w:rFonts w:eastAsia="Malgun Gothic"/>
          <w:lang w:eastAsia="ko-KR"/>
        </w:rPr>
        <w:t>16-2b-2, 16-2b-3, 16-2b-4, or 16-2b-5.  So we prefer to keep all 5 schemes as separate feature groups.</w:t>
      </w:r>
    </w:p>
    <w:p w14:paraId="08C556F2" w14:textId="1BA6EBDC" w:rsidR="00D01C18" w:rsidRDefault="00D01C18" w:rsidP="00D01C18"/>
    <w:p w14:paraId="6DB32080" w14:textId="24278819" w:rsidR="00686ACE" w:rsidRDefault="00686ACE" w:rsidP="00D71CB5">
      <w:pPr>
        <w:pStyle w:val="BodyText"/>
      </w:pPr>
      <w:r w:rsidRPr="009763A2">
        <w:rPr>
          <w:u w:val="single"/>
        </w:rPr>
        <w:t>Comments on 16-2</w:t>
      </w:r>
      <w:r>
        <w:rPr>
          <w:u w:val="single"/>
        </w:rPr>
        <w:t>b</w:t>
      </w:r>
      <w:r w:rsidR="00294E9A">
        <w:rPr>
          <w:u w:val="single"/>
        </w:rPr>
        <w:t>-</w:t>
      </w:r>
      <w:r>
        <w:rPr>
          <w:u w:val="single"/>
        </w:rPr>
        <w:t>1</w:t>
      </w:r>
      <w:r w:rsidRPr="009763A2">
        <w:rPr>
          <w:u w:val="single"/>
        </w:rPr>
        <w:t>:</w:t>
      </w:r>
      <w:r>
        <w:tab/>
      </w:r>
    </w:p>
    <w:p w14:paraId="013674DE" w14:textId="4A023D2C" w:rsidR="009763A2" w:rsidRDefault="0002658A" w:rsidP="009763A2">
      <w:pPr>
        <w:pStyle w:val="ListParagraph"/>
        <w:numPr>
          <w:ilvl w:val="0"/>
          <w:numId w:val="39"/>
        </w:numPr>
      </w:pPr>
      <w:r>
        <w:t xml:space="preserve">On component 2 of </w:t>
      </w:r>
      <w:r>
        <w:rPr>
          <w:rFonts w:eastAsia="Malgun Gothic"/>
          <w:lang w:eastAsia="ko-KR"/>
        </w:rPr>
        <w:t>16-2b-1, it is a</w:t>
      </w:r>
      <w:r>
        <w:t xml:space="preserve"> bit odd to pose this component as a question by including ‘whether’.  We suggest to revise this component as ‘support of two PTRS ports’</w:t>
      </w:r>
    </w:p>
    <w:p w14:paraId="7F561C2D" w14:textId="77777777" w:rsidR="009763A2" w:rsidRDefault="009763A2" w:rsidP="009763A2"/>
    <w:p w14:paraId="150F719E" w14:textId="6873250D" w:rsidR="00B91F26" w:rsidRPr="00B54605" w:rsidRDefault="00B91F26" w:rsidP="00B54605">
      <w:pPr>
        <w:pStyle w:val="Proposal"/>
      </w:pPr>
      <w:bookmarkStart w:id="9" w:name="_Toc37325708"/>
      <w:r>
        <w:t xml:space="preserve">For UE features related to multi-TRP/panel transmission enhancements, agree on the updates captured in </w:t>
      </w:r>
      <w:r>
        <w:fldChar w:fldCharType="begin"/>
      </w:r>
      <w:r>
        <w:instrText xml:space="preserve"> REF _Ref37286077 \h </w:instrText>
      </w:r>
      <w:r>
        <w:fldChar w:fldCharType="separate"/>
      </w:r>
      <w:r>
        <w:t xml:space="preserve">Table </w:t>
      </w:r>
      <w:r>
        <w:rPr>
          <w:noProof/>
        </w:rPr>
        <w:t>2</w:t>
      </w:r>
      <w:r>
        <w:fldChar w:fldCharType="end"/>
      </w:r>
      <w:r>
        <w:t>.</w:t>
      </w:r>
      <w:bookmarkEnd w:id="9"/>
    </w:p>
    <w:p w14:paraId="2450A7C0" w14:textId="396C77B1" w:rsidR="00BC3A7C" w:rsidRDefault="00BC3A7C" w:rsidP="003458B9">
      <w:pPr>
        <w:pStyle w:val="Heading2"/>
        <w:pageBreakBefore/>
      </w:pPr>
      <w:r>
        <w:lastRenderedPageBreak/>
        <w:t>2.3</w:t>
      </w:r>
      <w:r>
        <w:tab/>
        <w:t>CSI Enhancements for MU-MIMO support</w:t>
      </w:r>
    </w:p>
    <w:p w14:paraId="41C75B38" w14:textId="19D993A8" w:rsidR="00F271B8" w:rsidRPr="00413E31" w:rsidRDefault="00F271B8" w:rsidP="003458B9">
      <w:pPr>
        <w:pStyle w:val="Caption"/>
        <w:keepNext/>
      </w:pPr>
      <w:bookmarkStart w:id="10" w:name="_Ref37323433"/>
      <w:r>
        <w:t xml:space="preserve">Table </w:t>
      </w:r>
      <w:r>
        <w:fldChar w:fldCharType="begin"/>
      </w:r>
      <w:r>
        <w:instrText>SEQ Table \* ARABIC</w:instrText>
      </w:r>
      <w:r>
        <w:fldChar w:fldCharType="separate"/>
      </w:r>
      <w:r>
        <w:rPr>
          <w:noProof/>
        </w:rPr>
        <w:t>3</w:t>
      </w:r>
      <w:r>
        <w:fldChar w:fldCharType="end"/>
      </w:r>
      <w:bookmarkEnd w:id="10"/>
      <w:r>
        <w:t>: Proposed updates for UE features related to CSI enhancements for MU-MIMO support.</w:t>
      </w:r>
    </w:p>
    <w:p w14:paraId="11388EB4" w14:textId="77777777" w:rsidR="00F271B8" w:rsidRPr="00F271B8" w:rsidRDefault="00F271B8" w:rsidP="00F271B8"/>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542"/>
        <w:gridCol w:w="6710"/>
        <w:gridCol w:w="1345"/>
        <w:gridCol w:w="904"/>
        <w:gridCol w:w="896"/>
        <w:gridCol w:w="1492"/>
        <w:gridCol w:w="1344"/>
        <w:gridCol w:w="1045"/>
        <w:gridCol w:w="1046"/>
        <w:gridCol w:w="1940"/>
        <w:gridCol w:w="1941"/>
        <w:gridCol w:w="1344"/>
      </w:tblGrid>
      <w:tr w:rsidR="00B54605" w14:paraId="4B5E82FE" w14:textId="77777777" w:rsidTr="00947DB0">
        <w:trPr>
          <w:trHeight w:val="421"/>
        </w:trPr>
        <w:tc>
          <w:tcPr>
            <w:tcW w:w="846" w:type="dxa"/>
            <w:tcBorders>
              <w:top w:val="single" w:sz="4" w:space="0" w:color="auto"/>
              <w:left w:val="single" w:sz="4" w:space="0" w:color="auto"/>
              <w:bottom w:val="single" w:sz="4" w:space="0" w:color="auto"/>
              <w:right w:val="single" w:sz="4" w:space="0" w:color="auto"/>
            </w:tcBorders>
            <w:hideMark/>
          </w:tcPr>
          <w:p w14:paraId="24226391" w14:textId="77777777" w:rsidR="00B54605" w:rsidRDefault="00B54605" w:rsidP="00471A8A">
            <w:pPr>
              <w:pStyle w:val="TAL"/>
              <w:rPr>
                <w:lang w:eastAsia="ja-JP"/>
              </w:rPr>
            </w:pPr>
            <w:r>
              <w:rPr>
                <w:rFonts w:eastAsia="Malgun Gothic"/>
                <w:lang w:eastAsia="ko-KR"/>
              </w:rPr>
              <w:t>16-3a</w:t>
            </w:r>
          </w:p>
        </w:tc>
        <w:tc>
          <w:tcPr>
            <w:tcW w:w="1542" w:type="dxa"/>
            <w:tcBorders>
              <w:top w:val="single" w:sz="4" w:space="0" w:color="auto"/>
              <w:left w:val="single" w:sz="4" w:space="0" w:color="auto"/>
              <w:bottom w:val="single" w:sz="4" w:space="0" w:color="auto"/>
              <w:right w:val="single" w:sz="4" w:space="0" w:color="auto"/>
            </w:tcBorders>
            <w:hideMark/>
          </w:tcPr>
          <w:p w14:paraId="5652659A" w14:textId="77777777" w:rsidR="00B54605" w:rsidRDefault="00B54605" w:rsidP="00471A8A">
            <w:pPr>
              <w:pStyle w:val="TAL"/>
            </w:pPr>
            <w:r>
              <w:t>Regular eType-II</w:t>
            </w:r>
          </w:p>
        </w:tc>
        <w:tc>
          <w:tcPr>
            <w:tcW w:w="6710" w:type="dxa"/>
            <w:tcBorders>
              <w:top w:val="single" w:sz="4" w:space="0" w:color="auto"/>
              <w:left w:val="single" w:sz="4" w:space="0" w:color="auto"/>
              <w:bottom w:val="single" w:sz="4" w:space="0" w:color="auto"/>
              <w:right w:val="single" w:sz="4" w:space="0" w:color="auto"/>
            </w:tcBorders>
          </w:tcPr>
          <w:p w14:paraId="32109A11" w14:textId="77777777" w:rsidR="00B54605" w:rsidRPr="00D71CB5" w:rsidRDefault="00B54605" w:rsidP="00471A8A">
            <w:pPr>
              <w:pStyle w:val="TAL"/>
              <w:rPr>
                <w:rFonts w:eastAsia="Malgun Gothic"/>
                <w:strike/>
                <w:color w:val="FF0000"/>
                <w:lang w:eastAsia="ko-KR"/>
              </w:rPr>
            </w:pPr>
            <w:r w:rsidRPr="00D71CB5">
              <w:rPr>
                <w:rFonts w:eastAsia="Malgun Gothic"/>
                <w:strike/>
                <w:color w:val="FF0000"/>
                <w:lang w:eastAsia="ko-KR"/>
              </w:rPr>
              <w:t>Basic components:</w:t>
            </w:r>
          </w:p>
          <w:p w14:paraId="41F33ED7" w14:textId="77777777" w:rsidR="00B54605" w:rsidRDefault="00B54605" w:rsidP="00185A70">
            <w:pPr>
              <w:pStyle w:val="TAL"/>
              <w:numPr>
                <w:ilvl w:val="0"/>
                <w:numId w:val="23"/>
              </w:numPr>
              <w:overflowPunct/>
              <w:autoSpaceDE/>
              <w:autoSpaceDN/>
              <w:adjustRightInd/>
              <w:textAlignment w:val="auto"/>
              <w:rPr>
                <w:rFonts w:eastAsia="Malgun Gothic"/>
                <w:lang w:eastAsia="ko-KR"/>
              </w:rPr>
            </w:pPr>
            <w:r>
              <w:rPr>
                <w:rFonts w:eastAsia="Malgun Gothic"/>
                <w:lang w:eastAsia="ko-KR"/>
              </w:rPr>
              <w:t>FFS: {Max # of Tx ports in one resource, Max # of resources and total # of Tx ports} to support regular eType-II</w:t>
            </w:r>
          </w:p>
          <w:p w14:paraId="2BBE8E94" w14:textId="77777777" w:rsidR="00B54605" w:rsidRDefault="00B54605" w:rsidP="00185A70">
            <w:pPr>
              <w:pStyle w:val="TAL"/>
              <w:numPr>
                <w:ilvl w:val="0"/>
                <w:numId w:val="23"/>
              </w:numPr>
              <w:overflowPunct/>
              <w:autoSpaceDE/>
              <w:autoSpaceDN/>
              <w:adjustRightInd/>
              <w:textAlignment w:val="auto"/>
              <w:rPr>
                <w:rFonts w:eastAsia="Malgun Gothic"/>
                <w:lang w:eastAsia="ko-KR"/>
              </w:rPr>
            </w:pPr>
            <w:r>
              <w:rPr>
                <w:rFonts w:eastAsia="Malgun Gothic"/>
                <w:lang w:eastAsia="ko-KR"/>
              </w:rPr>
              <w:t>8 parameter combinations (FFS: Value of L per the number of antenna ports)</w:t>
            </w:r>
          </w:p>
          <w:p w14:paraId="4870A0C0" w14:textId="77777777" w:rsidR="00B54605" w:rsidRDefault="00B54605" w:rsidP="00185A70">
            <w:pPr>
              <w:pStyle w:val="TAL"/>
              <w:numPr>
                <w:ilvl w:val="0"/>
                <w:numId w:val="23"/>
              </w:numPr>
              <w:overflowPunct/>
              <w:autoSpaceDE/>
              <w:autoSpaceDN/>
              <w:adjustRightInd/>
              <w:textAlignment w:val="auto"/>
              <w:rPr>
                <w:rFonts w:eastAsia="Malgun Gothic"/>
                <w:lang w:eastAsia="ko-KR"/>
              </w:rPr>
            </w:pPr>
            <w:r>
              <w:rPr>
                <w:rFonts w:eastAsia="Malgun Gothic"/>
                <w:lang w:eastAsia="ko-KR"/>
              </w:rPr>
              <w:t>Support of PMI sub-bands with value R=1</w:t>
            </w:r>
          </w:p>
          <w:p w14:paraId="23D3CF8D" w14:textId="77777777" w:rsidR="00B54605" w:rsidRDefault="00B54605" w:rsidP="00185A70">
            <w:pPr>
              <w:pStyle w:val="TAL"/>
              <w:numPr>
                <w:ilvl w:val="0"/>
                <w:numId w:val="23"/>
              </w:numPr>
              <w:overflowPunct/>
              <w:autoSpaceDE/>
              <w:autoSpaceDN/>
              <w:adjustRightInd/>
              <w:textAlignment w:val="auto"/>
              <w:rPr>
                <w:rFonts w:eastAsia="Malgun Gothic"/>
                <w:lang w:eastAsia="ko-KR"/>
              </w:rPr>
            </w:pPr>
            <w:r>
              <w:rPr>
                <w:rFonts w:eastAsia="Malgun Gothic"/>
                <w:lang w:eastAsia="ko-KR"/>
              </w:rPr>
              <w:t>Rank restriction</w:t>
            </w:r>
          </w:p>
          <w:p w14:paraId="0FCE19FC" w14:textId="77777777" w:rsidR="00B54605" w:rsidRDefault="00B54605" w:rsidP="00185A70">
            <w:pPr>
              <w:pStyle w:val="TAL"/>
              <w:numPr>
                <w:ilvl w:val="0"/>
                <w:numId w:val="23"/>
              </w:numPr>
              <w:overflowPunct/>
              <w:autoSpaceDE/>
              <w:autoSpaceDN/>
              <w:adjustRightInd/>
              <w:textAlignment w:val="auto"/>
              <w:rPr>
                <w:rFonts w:eastAsia="Malgun Gothic"/>
                <w:lang w:eastAsia="ko-KR"/>
              </w:rPr>
            </w:pPr>
            <w:r>
              <w:rPr>
                <w:rFonts w:eastAsia="Malgun Gothic"/>
                <w:lang w:eastAsia="ko-KR"/>
              </w:rPr>
              <w:t>UCI omission</w:t>
            </w:r>
          </w:p>
          <w:p w14:paraId="70C79024" w14:textId="77777777" w:rsidR="00B54605" w:rsidRDefault="00B54605" w:rsidP="00471A8A">
            <w:pPr>
              <w:pStyle w:val="TAL"/>
              <w:spacing w:after="120"/>
              <w:rPr>
                <w:rFonts w:eastAsia="Malgun Gothic"/>
                <w:lang w:eastAsia="ko-KR"/>
              </w:rPr>
            </w:pPr>
          </w:p>
          <w:p w14:paraId="32F1ACBD" w14:textId="77777777" w:rsidR="00B54605" w:rsidRPr="003458B9" w:rsidRDefault="00B54605" w:rsidP="00471A8A">
            <w:pPr>
              <w:pStyle w:val="TAL"/>
              <w:rPr>
                <w:rFonts w:eastAsia="Malgun Gothic"/>
                <w:strike/>
                <w:color w:val="FF0000"/>
                <w:lang w:eastAsia="ko-KR"/>
              </w:rPr>
            </w:pPr>
            <w:r w:rsidRPr="003458B9">
              <w:rPr>
                <w:rFonts w:eastAsia="Malgun Gothic"/>
                <w:strike/>
                <w:color w:val="FF0000"/>
                <w:lang w:eastAsia="ko-KR"/>
              </w:rPr>
              <w:t>Optional components</w:t>
            </w:r>
          </w:p>
          <w:p w14:paraId="7C7CABA5" w14:textId="77777777" w:rsidR="00B54605" w:rsidRPr="003458B9" w:rsidRDefault="00B54605" w:rsidP="00185A70">
            <w:pPr>
              <w:pStyle w:val="TAL"/>
              <w:numPr>
                <w:ilvl w:val="0"/>
                <w:numId w:val="24"/>
              </w:numPr>
              <w:overflowPunct/>
              <w:autoSpaceDE/>
              <w:autoSpaceDN/>
              <w:adjustRightInd/>
              <w:textAlignment w:val="auto"/>
              <w:rPr>
                <w:rFonts w:eastAsia="Malgun Gothic"/>
                <w:strike/>
                <w:color w:val="FF0000"/>
                <w:lang w:eastAsia="ko-KR"/>
              </w:rPr>
            </w:pPr>
            <w:r w:rsidRPr="003458B9">
              <w:rPr>
                <w:rFonts w:eastAsia="Malgun Gothic"/>
                <w:strike/>
                <w:color w:val="FF0000"/>
                <w:lang w:eastAsia="ko-KR"/>
              </w:rPr>
              <w:t>Support of PMI sub-bands with R=2</w:t>
            </w:r>
          </w:p>
          <w:p w14:paraId="55D1C2BD" w14:textId="77777777" w:rsidR="00B54605" w:rsidRPr="003458B9" w:rsidRDefault="00B54605" w:rsidP="00185A70">
            <w:pPr>
              <w:pStyle w:val="TAL"/>
              <w:numPr>
                <w:ilvl w:val="0"/>
                <w:numId w:val="24"/>
              </w:numPr>
              <w:overflowPunct/>
              <w:autoSpaceDE/>
              <w:autoSpaceDN/>
              <w:adjustRightInd/>
              <w:textAlignment w:val="auto"/>
              <w:rPr>
                <w:rFonts w:eastAsia="Malgun Gothic"/>
                <w:strike/>
                <w:color w:val="FF0000"/>
                <w:lang w:eastAsia="ko-KR"/>
              </w:rPr>
            </w:pPr>
            <w:r w:rsidRPr="003458B9">
              <w:rPr>
                <w:rFonts w:eastAsia="Malgun Gothic"/>
                <w:strike/>
                <w:color w:val="FF0000"/>
                <w:lang w:eastAsia="ko-KR"/>
              </w:rPr>
              <w:t>Support of rank 3,4</w:t>
            </w:r>
          </w:p>
          <w:p w14:paraId="6B28B8C8" w14:textId="77777777" w:rsidR="00B54605" w:rsidRPr="003458B9" w:rsidRDefault="00B54605" w:rsidP="00185A70">
            <w:pPr>
              <w:pStyle w:val="TAL"/>
              <w:numPr>
                <w:ilvl w:val="0"/>
                <w:numId w:val="24"/>
              </w:numPr>
              <w:overflowPunct/>
              <w:autoSpaceDE/>
              <w:autoSpaceDN/>
              <w:adjustRightInd/>
              <w:textAlignment w:val="auto"/>
              <w:rPr>
                <w:rFonts w:eastAsia="Malgun Gothic"/>
                <w:strike/>
                <w:color w:val="FF0000"/>
                <w:lang w:eastAsia="ko-KR"/>
              </w:rPr>
            </w:pPr>
            <w:r w:rsidRPr="003458B9">
              <w:rPr>
                <w:rFonts w:eastAsia="Malgun Gothic"/>
                <w:strike/>
                <w:color w:val="FF0000"/>
                <w:lang w:eastAsia="ko-KR"/>
              </w:rPr>
              <w:t xml:space="preserve">CBSR </w:t>
            </w:r>
          </w:p>
          <w:p w14:paraId="1445AE9F" w14:textId="77777777" w:rsidR="00B54605" w:rsidRPr="003458B9" w:rsidRDefault="00B54605" w:rsidP="00185A70">
            <w:pPr>
              <w:pStyle w:val="TAL"/>
              <w:numPr>
                <w:ilvl w:val="0"/>
                <w:numId w:val="24"/>
              </w:numPr>
              <w:overflowPunct/>
              <w:autoSpaceDE/>
              <w:autoSpaceDN/>
              <w:adjustRightInd/>
              <w:textAlignment w:val="auto"/>
              <w:rPr>
                <w:rFonts w:eastAsia="Malgun Gothic"/>
                <w:strike/>
                <w:color w:val="FF0000"/>
                <w:lang w:eastAsia="ko-KR"/>
              </w:rPr>
            </w:pPr>
            <w:r w:rsidRPr="003458B9">
              <w:rPr>
                <w:rFonts w:eastAsia="Malgun Gothic"/>
                <w:strike/>
                <w:color w:val="FF0000"/>
                <w:lang w:eastAsia="ko-KR"/>
              </w:rPr>
              <w:t>FFS: The maximum number of configured aperiodic CSI Report Settings</w:t>
            </w:r>
          </w:p>
          <w:p w14:paraId="5048B4D8" w14:textId="77777777" w:rsidR="00B54605" w:rsidRPr="003458B9" w:rsidRDefault="00B54605" w:rsidP="00185A70">
            <w:pPr>
              <w:pStyle w:val="TAL"/>
              <w:numPr>
                <w:ilvl w:val="0"/>
                <w:numId w:val="24"/>
              </w:numPr>
              <w:overflowPunct/>
              <w:autoSpaceDE/>
              <w:autoSpaceDN/>
              <w:adjustRightInd/>
              <w:textAlignment w:val="auto"/>
              <w:rPr>
                <w:rFonts w:eastAsia="Malgun Gothic"/>
                <w:strike/>
                <w:color w:val="FF0000"/>
                <w:lang w:eastAsia="ko-KR"/>
              </w:rPr>
            </w:pPr>
            <w:r w:rsidRPr="003458B9">
              <w:rPr>
                <w:rFonts w:eastAsia="Malgun Gothic"/>
                <w:strike/>
                <w:color w:val="FF0000"/>
                <w:lang w:eastAsia="ko-KR"/>
              </w:rPr>
              <w:t>FFS: Support of mixed codebook types</w:t>
            </w:r>
          </w:p>
          <w:p w14:paraId="104EAD52" w14:textId="77777777" w:rsidR="00B54605" w:rsidRDefault="00B54605" w:rsidP="00471A8A">
            <w:pPr>
              <w:pStyle w:val="TAL"/>
            </w:pPr>
          </w:p>
        </w:tc>
        <w:tc>
          <w:tcPr>
            <w:tcW w:w="1345" w:type="dxa"/>
            <w:tcBorders>
              <w:top w:val="single" w:sz="4" w:space="0" w:color="auto"/>
              <w:left w:val="single" w:sz="4" w:space="0" w:color="auto"/>
              <w:bottom w:val="single" w:sz="4" w:space="0" w:color="auto"/>
              <w:right w:val="single" w:sz="4" w:space="0" w:color="auto"/>
            </w:tcBorders>
            <w:hideMark/>
          </w:tcPr>
          <w:p w14:paraId="355BD704" w14:textId="77777777" w:rsidR="00B54605" w:rsidRDefault="00B54605" w:rsidP="00471A8A">
            <w:pPr>
              <w:pStyle w:val="TAL"/>
            </w:pPr>
            <w:r>
              <w:t>TBD</w:t>
            </w:r>
          </w:p>
        </w:tc>
        <w:tc>
          <w:tcPr>
            <w:tcW w:w="904" w:type="dxa"/>
            <w:tcBorders>
              <w:top w:val="single" w:sz="4" w:space="0" w:color="auto"/>
              <w:left w:val="single" w:sz="4" w:space="0" w:color="auto"/>
              <w:bottom w:val="single" w:sz="4" w:space="0" w:color="auto"/>
              <w:right w:val="single" w:sz="4" w:space="0" w:color="auto"/>
            </w:tcBorders>
          </w:tcPr>
          <w:p w14:paraId="1F547F16" w14:textId="77777777" w:rsidR="00B54605" w:rsidRDefault="00B54605" w:rsidP="00471A8A">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079C1F2D" w14:textId="77777777" w:rsidR="00B54605" w:rsidRDefault="00B54605" w:rsidP="00471A8A">
            <w:pPr>
              <w:pStyle w:val="TAL"/>
              <w:rPr>
                <w:lang w:eastAsia="ja-JP"/>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B64ACF6" w14:textId="77777777" w:rsidR="00B54605" w:rsidRDefault="00B54605" w:rsidP="00471A8A">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304C01E8" w14:textId="77777777" w:rsidR="00B54605" w:rsidRDefault="00B54605" w:rsidP="00471A8A">
            <w:pPr>
              <w:pStyle w:val="TAL"/>
              <w:rPr>
                <w:lang w:eastAsia="ja-JP"/>
              </w:rPr>
            </w:pPr>
            <w:r w:rsidRPr="003458B9">
              <w:rPr>
                <w:strike/>
                <w:color w:val="FF0000"/>
                <w:lang w:eastAsia="ja-JP"/>
              </w:rPr>
              <w:t>FFS:</w:t>
            </w:r>
            <w:r w:rsidRPr="003458B9">
              <w:rPr>
                <w:color w:val="FF0000"/>
                <w:lang w:eastAsia="ja-JP"/>
              </w:rPr>
              <w:t xml:space="preserve"> </w:t>
            </w:r>
            <w:r>
              <w:rPr>
                <w:lang w:eastAsia="ja-JP"/>
              </w:rPr>
              <w:t xml:space="preserve">Per band </w:t>
            </w:r>
            <w:r w:rsidRPr="003458B9">
              <w:rPr>
                <w:strike/>
                <w:color w:val="FF0000"/>
                <w:lang w:eastAsia="ja-JP"/>
              </w:rPr>
              <w:t>or Per band per BC</w:t>
            </w:r>
          </w:p>
        </w:tc>
        <w:tc>
          <w:tcPr>
            <w:tcW w:w="1045" w:type="dxa"/>
            <w:tcBorders>
              <w:top w:val="single" w:sz="4" w:space="0" w:color="auto"/>
              <w:left w:val="single" w:sz="4" w:space="0" w:color="auto"/>
              <w:bottom w:val="single" w:sz="4" w:space="0" w:color="auto"/>
              <w:right w:val="single" w:sz="4" w:space="0" w:color="auto"/>
            </w:tcBorders>
            <w:hideMark/>
          </w:tcPr>
          <w:p w14:paraId="6EF1DF05" w14:textId="77777777" w:rsidR="00B54605" w:rsidRDefault="00B54605" w:rsidP="00471A8A">
            <w:pPr>
              <w:pStyle w:val="TAL"/>
              <w:rPr>
                <w:lang w:eastAsia="ja-JP"/>
              </w:rPr>
            </w:pPr>
            <w:r>
              <w:rPr>
                <w:lang w:eastAsia="ja-JP"/>
              </w:rPr>
              <w:t>N/A</w:t>
            </w:r>
          </w:p>
        </w:tc>
        <w:tc>
          <w:tcPr>
            <w:tcW w:w="1046" w:type="dxa"/>
            <w:tcBorders>
              <w:top w:val="single" w:sz="4" w:space="0" w:color="auto"/>
              <w:left w:val="single" w:sz="4" w:space="0" w:color="auto"/>
              <w:bottom w:val="single" w:sz="4" w:space="0" w:color="auto"/>
              <w:right w:val="single" w:sz="4" w:space="0" w:color="auto"/>
            </w:tcBorders>
            <w:hideMark/>
          </w:tcPr>
          <w:p w14:paraId="5005B66E" w14:textId="77777777" w:rsidR="00B54605" w:rsidRDefault="00B54605" w:rsidP="00471A8A">
            <w:pPr>
              <w:pStyle w:val="TAL"/>
              <w:rPr>
                <w:lang w:eastAsia="ja-JP"/>
              </w:rPr>
            </w:pPr>
            <w:r>
              <w:rPr>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06347E4B" w14:textId="77777777" w:rsidR="00B54605" w:rsidRDefault="00B54605" w:rsidP="00471A8A">
            <w:pPr>
              <w:pStyle w:val="TAL"/>
            </w:pPr>
          </w:p>
        </w:tc>
        <w:tc>
          <w:tcPr>
            <w:tcW w:w="1941" w:type="dxa"/>
            <w:tcBorders>
              <w:top w:val="single" w:sz="4" w:space="0" w:color="auto"/>
              <w:left w:val="single" w:sz="4" w:space="0" w:color="auto"/>
              <w:bottom w:val="single" w:sz="4" w:space="0" w:color="auto"/>
              <w:right w:val="single" w:sz="4" w:space="0" w:color="auto"/>
            </w:tcBorders>
          </w:tcPr>
          <w:p w14:paraId="26DDBF0A" w14:textId="77777777" w:rsidR="00B54605" w:rsidRDefault="00B54605" w:rsidP="00471A8A">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23F6BA87" w14:textId="77777777" w:rsidR="00B54605" w:rsidRDefault="00B54605" w:rsidP="00471A8A">
            <w:pPr>
              <w:pStyle w:val="TAL"/>
              <w:rPr>
                <w:lang w:eastAsia="ja-JP"/>
              </w:rPr>
            </w:pPr>
            <w:r>
              <w:rPr>
                <w:lang w:eastAsia="ja-JP"/>
              </w:rPr>
              <w:t>Optional</w:t>
            </w:r>
          </w:p>
        </w:tc>
      </w:tr>
      <w:tr w:rsidR="00947DB0" w14:paraId="560BEA61" w14:textId="77777777" w:rsidTr="00947DB0">
        <w:trPr>
          <w:trHeight w:val="421"/>
        </w:trPr>
        <w:tc>
          <w:tcPr>
            <w:tcW w:w="846" w:type="dxa"/>
            <w:tcBorders>
              <w:top w:val="single" w:sz="4" w:space="0" w:color="auto"/>
              <w:left w:val="single" w:sz="4" w:space="0" w:color="auto"/>
              <w:bottom w:val="single" w:sz="4" w:space="0" w:color="auto"/>
              <w:right w:val="single" w:sz="4" w:space="0" w:color="auto"/>
            </w:tcBorders>
          </w:tcPr>
          <w:p w14:paraId="671A15BB" w14:textId="7C87C589" w:rsidR="00947DB0" w:rsidRPr="00947DB0" w:rsidRDefault="00947DB0" w:rsidP="00471A8A">
            <w:pPr>
              <w:pStyle w:val="TAL"/>
              <w:rPr>
                <w:rFonts w:eastAsia="Malgun Gothic"/>
                <w:color w:val="FF0000"/>
                <w:lang w:val="sv-SE" w:eastAsia="ko-KR"/>
              </w:rPr>
            </w:pPr>
            <w:r w:rsidRPr="00947DB0">
              <w:rPr>
                <w:rFonts w:eastAsia="Malgun Gothic"/>
                <w:color w:val="FF0000"/>
                <w:lang w:val="sv-SE" w:eastAsia="ko-KR"/>
              </w:rPr>
              <w:t>16-3a-1</w:t>
            </w:r>
          </w:p>
        </w:tc>
        <w:tc>
          <w:tcPr>
            <w:tcW w:w="1542" w:type="dxa"/>
            <w:tcBorders>
              <w:top w:val="single" w:sz="4" w:space="0" w:color="auto"/>
              <w:left w:val="single" w:sz="4" w:space="0" w:color="auto"/>
              <w:bottom w:val="single" w:sz="4" w:space="0" w:color="auto"/>
              <w:right w:val="single" w:sz="4" w:space="0" w:color="auto"/>
            </w:tcBorders>
          </w:tcPr>
          <w:p w14:paraId="6EC0850A" w14:textId="47C23438" w:rsidR="00947DB0" w:rsidRPr="00947DB0" w:rsidRDefault="00947DB0" w:rsidP="00471A8A">
            <w:pPr>
              <w:pStyle w:val="TAL"/>
              <w:rPr>
                <w:color w:val="FF0000"/>
                <w:lang w:val="en-US"/>
              </w:rPr>
            </w:pPr>
            <w:r w:rsidRPr="00947DB0">
              <w:rPr>
                <w:color w:val="FF0000"/>
                <w:lang w:val="en-US"/>
              </w:rPr>
              <w:t>PMI sub-bands with R=2</w:t>
            </w:r>
          </w:p>
        </w:tc>
        <w:tc>
          <w:tcPr>
            <w:tcW w:w="6710" w:type="dxa"/>
            <w:tcBorders>
              <w:top w:val="single" w:sz="4" w:space="0" w:color="auto"/>
              <w:left w:val="single" w:sz="4" w:space="0" w:color="auto"/>
              <w:bottom w:val="single" w:sz="4" w:space="0" w:color="auto"/>
              <w:right w:val="single" w:sz="4" w:space="0" w:color="auto"/>
            </w:tcBorders>
          </w:tcPr>
          <w:p w14:paraId="6ABCD63A" w14:textId="6DFE4ADB" w:rsidR="00947DB0" w:rsidRPr="00947DB0" w:rsidRDefault="00947DB0" w:rsidP="00471A8A">
            <w:pPr>
              <w:pStyle w:val="TAL"/>
              <w:rPr>
                <w:rFonts w:eastAsia="Malgun Gothic"/>
                <w:color w:val="FF0000"/>
                <w:lang w:val="en-US" w:eastAsia="ko-KR"/>
              </w:rPr>
            </w:pPr>
            <w:r w:rsidRPr="00947DB0">
              <w:rPr>
                <w:rFonts w:eastAsia="Malgun Gothic"/>
                <w:color w:val="FF0000"/>
                <w:lang w:val="en-US" w:eastAsia="ko-KR"/>
              </w:rPr>
              <w:t xml:space="preserve">Support for PMI sub-bands with R=2 for regular </w:t>
            </w:r>
            <w:proofErr w:type="spellStart"/>
            <w:r w:rsidRPr="00947DB0">
              <w:rPr>
                <w:rFonts w:eastAsia="Malgun Gothic"/>
                <w:color w:val="FF0000"/>
                <w:lang w:val="en-US" w:eastAsia="ko-KR"/>
              </w:rPr>
              <w:t>eType</w:t>
            </w:r>
            <w:proofErr w:type="spellEnd"/>
            <w:r w:rsidRPr="00947DB0">
              <w:rPr>
                <w:rFonts w:eastAsia="Malgun Gothic"/>
                <w:color w:val="FF0000"/>
                <w:lang w:val="en-US" w:eastAsia="ko-KR"/>
              </w:rPr>
              <w:t>-II</w:t>
            </w:r>
          </w:p>
        </w:tc>
        <w:tc>
          <w:tcPr>
            <w:tcW w:w="1345" w:type="dxa"/>
            <w:tcBorders>
              <w:top w:val="single" w:sz="4" w:space="0" w:color="auto"/>
              <w:left w:val="single" w:sz="4" w:space="0" w:color="auto"/>
              <w:bottom w:val="single" w:sz="4" w:space="0" w:color="auto"/>
              <w:right w:val="single" w:sz="4" w:space="0" w:color="auto"/>
            </w:tcBorders>
          </w:tcPr>
          <w:p w14:paraId="69736A2D" w14:textId="1E612B94" w:rsidR="00947DB0" w:rsidRPr="00947DB0" w:rsidRDefault="00947DB0" w:rsidP="00471A8A">
            <w:pPr>
              <w:pStyle w:val="TAL"/>
              <w:rPr>
                <w:color w:val="FF0000"/>
                <w:lang w:val="sv-SE"/>
              </w:rPr>
            </w:pPr>
            <w:r w:rsidRPr="00947DB0">
              <w:rPr>
                <w:color w:val="FF0000"/>
                <w:lang w:val="sv-SE"/>
              </w:rPr>
              <w:t>16-3a</w:t>
            </w:r>
          </w:p>
        </w:tc>
        <w:tc>
          <w:tcPr>
            <w:tcW w:w="904" w:type="dxa"/>
            <w:tcBorders>
              <w:top w:val="single" w:sz="4" w:space="0" w:color="auto"/>
              <w:left w:val="single" w:sz="4" w:space="0" w:color="auto"/>
              <w:bottom w:val="single" w:sz="4" w:space="0" w:color="auto"/>
              <w:right w:val="single" w:sz="4" w:space="0" w:color="auto"/>
            </w:tcBorders>
          </w:tcPr>
          <w:p w14:paraId="0BBD2AE6" w14:textId="77777777" w:rsidR="00947DB0" w:rsidRPr="00947DB0" w:rsidRDefault="00947DB0" w:rsidP="00471A8A">
            <w:pPr>
              <w:pStyle w:val="TAL"/>
              <w:rPr>
                <w:i/>
                <w:color w:val="FF0000"/>
              </w:rPr>
            </w:pPr>
          </w:p>
        </w:tc>
        <w:tc>
          <w:tcPr>
            <w:tcW w:w="896" w:type="dxa"/>
            <w:tcBorders>
              <w:top w:val="single" w:sz="4" w:space="0" w:color="auto"/>
              <w:left w:val="single" w:sz="4" w:space="0" w:color="auto"/>
              <w:bottom w:val="single" w:sz="4" w:space="0" w:color="auto"/>
              <w:right w:val="single" w:sz="4" w:space="0" w:color="auto"/>
            </w:tcBorders>
          </w:tcPr>
          <w:p w14:paraId="73237844" w14:textId="39B63E65" w:rsidR="00947DB0" w:rsidRPr="00947DB0" w:rsidRDefault="00947DB0" w:rsidP="00471A8A">
            <w:pPr>
              <w:pStyle w:val="TAL"/>
              <w:rPr>
                <w:color w:val="FF0000"/>
                <w:lang w:val="sv-SE" w:eastAsia="ja-JP"/>
              </w:rPr>
            </w:pPr>
            <w:r w:rsidRPr="00947DB0">
              <w:rPr>
                <w:color w:val="FF0000"/>
                <w:lang w:val="sv-SE" w:eastAsia="ja-JP"/>
              </w:rPr>
              <w:t>N/A</w:t>
            </w:r>
          </w:p>
        </w:tc>
        <w:tc>
          <w:tcPr>
            <w:tcW w:w="1492" w:type="dxa"/>
            <w:tcBorders>
              <w:top w:val="single" w:sz="4" w:space="0" w:color="auto"/>
              <w:left w:val="single" w:sz="4" w:space="0" w:color="auto"/>
              <w:bottom w:val="single" w:sz="4" w:space="0" w:color="auto"/>
              <w:right w:val="single" w:sz="4" w:space="0" w:color="auto"/>
            </w:tcBorders>
          </w:tcPr>
          <w:p w14:paraId="32C9CA2E" w14:textId="77777777" w:rsidR="00947DB0" w:rsidRPr="00947DB0" w:rsidRDefault="00947DB0" w:rsidP="00471A8A">
            <w:pPr>
              <w:pStyle w:val="TAL"/>
              <w:rPr>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025E1BC2" w14:textId="36BD4A1F" w:rsidR="00947DB0" w:rsidRPr="00947DB0" w:rsidRDefault="00947DB0" w:rsidP="00471A8A">
            <w:pPr>
              <w:pStyle w:val="TAL"/>
              <w:rPr>
                <w:color w:val="FF0000"/>
                <w:lang w:val="sv-SE" w:eastAsia="ja-JP"/>
              </w:rPr>
            </w:pPr>
            <w:r w:rsidRPr="00947DB0">
              <w:rPr>
                <w:color w:val="FF0000"/>
                <w:lang w:val="sv-SE" w:eastAsia="ja-JP"/>
              </w:rPr>
              <w:t>Per band</w:t>
            </w:r>
          </w:p>
        </w:tc>
        <w:tc>
          <w:tcPr>
            <w:tcW w:w="1045" w:type="dxa"/>
            <w:tcBorders>
              <w:top w:val="single" w:sz="4" w:space="0" w:color="auto"/>
              <w:left w:val="single" w:sz="4" w:space="0" w:color="auto"/>
              <w:bottom w:val="single" w:sz="4" w:space="0" w:color="auto"/>
              <w:right w:val="single" w:sz="4" w:space="0" w:color="auto"/>
            </w:tcBorders>
          </w:tcPr>
          <w:p w14:paraId="6F5B9B2B" w14:textId="77777777" w:rsidR="00947DB0" w:rsidRPr="00947DB0" w:rsidRDefault="00947DB0" w:rsidP="00471A8A">
            <w:pPr>
              <w:pStyle w:val="TAL"/>
              <w:rPr>
                <w:color w:val="FF0000"/>
                <w:lang w:eastAsia="ja-JP"/>
              </w:rPr>
            </w:pPr>
          </w:p>
        </w:tc>
        <w:tc>
          <w:tcPr>
            <w:tcW w:w="1046" w:type="dxa"/>
            <w:tcBorders>
              <w:top w:val="single" w:sz="4" w:space="0" w:color="auto"/>
              <w:left w:val="single" w:sz="4" w:space="0" w:color="auto"/>
              <w:bottom w:val="single" w:sz="4" w:space="0" w:color="auto"/>
              <w:right w:val="single" w:sz="4" w:space="0" w:color="auto"/>
            </w:tcBorders>
          </w:tcPr>
          <w:p w14:paraId="285CBB95" w14:textId="77777777" w:rsidR="00947DB0" w:rsidRPr="00947DB0" w:rsidRDefault="00947DB0" w:rsidP="00471A8A">
            <w:pPr>
              <w:pStyle w:val="TAL"/>
              <w:rPr>
                <w:color w:val="FF0000"/>
                <w:lang w:eastAsia="ja-JP"/>
              </w:rPr>
            </w:pPr>
          </w:p>
        </w:tc>
        <w:tc>
          <w:tcPr>
            <w:tcW w:w="1940" w:type="dxa"/>
            <w:tcBorders>
              <w:top w:val="single" w:sz="4" w:space="0" w:color="auto"/>
              <w:left w:val="single" w:sz="4" w:space="0" w:color="auto"/>
              <w:bottom w:val="single" w:sz="4" w:space="0" w:color="auto"/>
              <w:right w:val="single" w:sz="4" w:space="0" w:color="auto"/>
            </w:tcBorders>
          </w:tcPr>
          <w:p w14:paraId="08951062" w14:textId="77777777" w:rsidR="00947DB0" w:rsidRPr="00947DB0" w:rsidRDefault="00947DB0" w:rsidP="00471A8A">
            <w:pPr>
              <w:pStyle w:val="TAL"/>
              <w:rPr>
                <w:color w:val="FF0000"/>
              </w:rPr>
            </w:pPr>
          </w:p>
        </w:tc>
        <w:tc>
          <w:tcPr>
            <w:tcW w:w="1941" w:type="dxa"/>
            <w:tcBorders>
              <w:top w:val="single" w:sz="4" w:space="0" w:color="auto"/>
              <w:left w:val="single" w:sz="4" w:space="0" w:color="auto"/>
              <w:bottom w:val="single" w:sz="4" w:space="0" w:color="auto"/>
              <w:right w:val="single" w:sz="4" w:space="0" w:color="auto"/>
            </w:tcBorders>
          </w:tcPr>
          <w:p w14:paraId="59A23D7E" w14:textId="77777777" w:rsidR="00947DB0" w:rsidRPr="00947DB0" w:rsidRDefault="00947DB0" w:rsidP="00471A8A">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tcPr>
          <w:p w14:paraId="401DE5F6" w14:textId="77777777" w:rsidR="00947DB0" w:rsidRPr="00947DB0" w:rsidRDefault="00947DB0" w:rsidP="00471A8A">
            <w:pPr>
              <w:pStyle w:val="TAL"/>
              <w:rPr>
                <w:color w:val="FF0000"/>
                <w:lang w:eastAsia="ja-JP"/>
              </w:rPr>
            </w:pPr>
          </w:p>
        </w:tc>
      </w:tr>
      <w:tr w:rsidR="00947DB0" w14:paraId="2C07C967" w14:textId="77777777" w:rsidTr="00947DB0">
        <w:trPr>
          <w:trHeight w:val="421"/>
        </w:trPr>
        <w:tc>
          <w:tcPr>
            <w:tcW w:w="846" w:type="dxa"/>
            <w:tcBorders>
              <w:top w:val="single" w:sz="4" w:space="0" w:color="auto"/>
              <w:left w:val="single" w:sz="4" w:space="0" w:color="auto"/>
              <w:bottom w:val="single" w:sz="4" w:space="0" w:color="auto"/>
              <w:right w:val="single" w:sz="4" w:space="0" w:color="auto"/>
            </w:tcBorders>
          </w:tcPr>
          <w:p w14:paraId="0726E1C3" w14:textId="73DBAADB" w:rsidR="00947DB0" w:rsidRPr="00947DB0" w:rsidRDefault="00947DB0" w:rsidP="00471A8A">
            <w:pPr>
              <w:pStyle w:val="TAL"/>
              <w:rPr>
                <w:rFonts w:eastAsia="Malgun Gothic"/>
                <w:color w:val="FF0000"/>
                <w:lang w:val="sv-SE" w:eastAsia="ko-KR"/>
              </w:rPr>
            </w:pPr>
            <w:r w:rsidRPr="00947DB0">
              <w:rPr>
                <w:rFonts w:eastAsia="Malgun Gothic"/>
                <w:color w:val="FF0000"/>
                <w:lang w:val="sv-SE" w:eastAsia="ko-KR"/>
              </w:rPr>
              <w:t>16-3a-2</w:t>
            </w:r>
          </w:p>
        </w:tc>
        <w:tc>
          <w:tcPr>
            <w:tcW w:w="1542" w:type="dxa"/>
            <w:tcBorders>
              <w:top w:val="single" w:sz="4" w:space="0" w:color="auto"/>
              <w:left w:val="single" w:sz="4" w:space="0" w:color="auto"/>
              <w:bottom w:val="single" w:sz="4" w:space="0" w:color="auto"/>
              <w:right w:val="single" w:sz="4" w:space="0" w:color="auto"/>
            </w:tcBorders>
          </w:tcPr>
          <w:p w14:paraId="79AFBA9F" w14:textId="13AA4831" w:rsidR="00947DB0" w:rsidRPr="00947DB0" w:rsidRDefault="00947DB0" w:rsidP="00471A8A">
            <w:pPr>
              <w:pStyle w:val="TAL"/>
              <w:rPr>
                <w:color w:val="FF0000"/>
                <w:lang w:val="en-US"/>
              </w:rPr>
            </w:pPr>
            <w:r w:rsidRPr="00947DB0">
              <w:rPr>
                <w:color w:val="FF0000"/>
                <w:lang w:val="en-US"/>
              </w:rPr>
              <w:t>Rank 3,4</w:t>
            </w:r>
          </w:p>
        </w:tc>
        <w:tc>
          <w:tcPr>
            <w:tcW w:w="6710" w:type="dxa"/>
            <w:tcBorders>
              <w:top w:val="single" w:sz="4" w:space="0" w:color="auto"/>
              <w:left w:val="single" w:sz="4" w:space="0" w:color="auto"/>
              <w:bottom w:val="single" w:sz="4" w:space="0" w:color="auto"/>
              <w:right w:val="single" w:sz="4" w:space="0" w:color="auto"/>
            </w:tcBorders>
          </w:tcPr>
          <w:p w14:paraId="65975C39" w14:textId="4FC9C235" w:rsidR="00947DB0" w:rsidRPr="00947DB0" w:rsidRDefault="00947DB0" w:rsidP="00471A8A">
            <w:pPr>
              <w:pStyle w:val="TAL"/>
              <w:rPr>
                <w:rFonts w:eastAsia="Malgun Gothic"/>
                <w:color w:val="FF0000"/>
                <w:lang w:val="en-US" w:eastAsia="ko-KR"/>
              </w:rPr>
            </w:pPr>
            <w:r w:rsidRPr="00947DB0">
              <w:rPr>
                <w:rFonts w:eastAsia="Malgun Gothic"/>
                <w:color w:val="FF0000"/>
                <w:lang w:val="en-US" w:eastAsia="ko-KR"/>
              </w:rPr>
              <w:t xml:space="preserve">Support for rank 3,4 for regular </w:t>
            </w:r>
            <w:proofErr w:type="spellStart"/>
            <w:r w:rsidRPr="00947DB0">
              <w:rPr>
                <w:rFonts w:eastAsia="Malgun Gothic"/>
                <w:color w:val="FF0000"/>
                <w:lang w:val="en-US" w:eastAsia="ko-KR"/>
              </w:rPr>
              <w:t>eType</w:t>
            </w:r>
            <w:proofErr w:type="spellEnd"/>
            <w:r w:rsidRPr="00947DB0">
              <w:rPr>
                <w:rFonts w:eastAsia="Malgun Gothic"/>
                <w:color w:val="FF0000"/>
                <w:lang w:val="en-US" w:eastAsia="ko-KR"/>
              </w:rPr>
              <w:t>-II</w:t>
            </w:r>
          </w:p>
        </w:tc>
        <w:tc>
          <w:tcPr>
            <w:tcW w:w="1345" w:type="dxa"/>
            <w:tcBorders>
              <w:top w:val="single" w:sz="4" w:space="0" w:color="auto"/>
              <w:left w:val="single" w:sz="4" w:space="0" w:color="auto"/>
              <w:bottom w:val="single" w:sz="4" w:space="0" w:color="auto"/>
              <w:right w:val="single" w:sz="4" w:space="0" w:color="auto"/>
            </w:tcBorders>
          </w:tcPr>
          <w:p w14:paraId="7AB9D749" w14:textId="62AA500E" w:rsidR="00947DB0" w:rsidRPr="00947DB0" w:rsidRDefault="00947DB0" w:rsidP="00471A8A">
            <w:pPr>
              <w:pStyle w:val="TAL"/>
              <w:rPr>
                <w:color w:val="FF0000"/>
              </w:rPr>
            </w:pPr>
            <w:r w:rsidRPr="00947DB0">
              <w:rPr>
                <w:color w:val="FF0000"/>
                <w:lang w:val="sv-SE"/>
              </w:rPr>
              <w:t>16-3a</w:t>
            </w:r>
          </w:p>
        </w:tc>
        <w:tc>
          <w:tcPr>
            <w:tcW w:w="904" w:type="dxa"/>
            <w:tcBorders>
              <w:top w:val="single" w:sz="4" w:space="0" w:color="auto"/>
              <w:left w:val="single" w:sz="4" w:space="0" w:color="auto"/>
              <w:bottom w:val="single" w:sz="4" w:space="0" w:color="auto"/>
              <w:right w:val="single" w:sz="4" w:space="0" w:color="auto"/>
            </w:tcBorders>
          </w:tcPr>
          <w:p w14:paraId="468510E4" w14:textId="77777777" w:rsidR="00947DB0" w:rsidRPr="00947DB0" w:rsidRDefault="00947DB0" w:rsidP="00471A8A">
            <w:pPr>
              <w:pStyle w:val="TAL"/>
              <w:rPr>
                <w:i/>
                <w:color w:val="FF0000"/>
              </w:rPr>
            </w:pPr>
          </w:p>
        </w:tc>
        <w:tc>
          <w:tcPr>
            <w:tcW w:w="896" w:type="dxa"/>
            <w:tcBorders>
              <w:top w:val="single" w:sz="4" w:space="0" w:color="auto"/>
              <w:left w:val="single" w:sz="4" w:space="0" w:color="auto"/>
              <w:bottom w:val="single" w:sz="4" w:space="0" w:color="auto"/>
              <w:right w:val="single" w:sz="4" w:space="0" w:color="auto"/>
            </w:tcBorders>
          </w:tcPr>
          <w:p w14:paraId="79E5E0F4" w14:textId="064FEAA9" w:rsidR="00947DB0" w:rsidRPr="00947DB0" w:rsidRDefault="00947DB0" w:rsidP="00471A8A">
            <w:pPr>
              <w:pStyle w:val="TAL"/>
              <w:rPr>
                <w:color w:val="FF0000"/>
                <w:lang w:eastAsia="ja-JP"/>
              </w:rPr>
            </w:pPr>
            <w:r w:rsidRPr="00947DB0">
              <w:rPr>
                <w:color w:val="FF0000"/>
                <w:lang w:val="sv-SE" w:eastAsia="ja-JP"/>
              </w:rPr>
              <w:t>N/A</w:t>
            </w:r>
          </w:p>
        </w:tc>
        <w:tc>
          <w:tcPr>
            <w:tcW w:w="1492" w:type="dxa"/>
            <w:tcBorders>
              <w:top w:val="single" w:sz="4" w:space="0" w:color="auto"/>
              <w:left w:val="single" w:sz="4" w:space="0" w:color="auto"/>
              <w:bottom w:val="single" w:sz="4" w:space="0" w:color="auto"/>
              <w:right w:val="single" w:sz="4" w:space="0" w:color="auto"/>
            </w:tcBorders>
          </w:tcPr>
          <w:p w14:paraId="02F3E096" w14:textId="77777777" w:rsidR="00947DB0" w:rsidRPr="00947DB0" w:rsidRDefault="00947DB0" w:rsidP="00471A8A">
            <w:pPr>
              <w:pStyle w:val="TAL"/>
              <w:rPr>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60FB9C5A" w14:textId="7C1D0CFA" w:rsidR="00947DB0" w:rsidRPr="00947DB0" w:rsidRDefault="00947DB0" w:rsidP="00471A8A">
            <w:pPr>
              <w:pStyle w:val="TAL"/>
              <w:rPr>
                <w:color w:val="FF0000"/>
                <w:lang w:val="sv-SE" w:eastAsia="ja-JP"/>
              </w:rPr>
            </w:pPr>
            <w:r w:rsidRPr="00947DB0">
              <w:rPr>
                <w:color w:val="FF0000"/>
                <w:lang w:val="sv-SE" w:eastAsia="ja-JP"/>
              </w:rPr>
              <w:t>Per band</w:t>
            </w:r>
          </w:p>
        </w:tc>
        <w:tc>
          <w:tcPr>
            <w:tcW w:w="1045" w:type="dxa"/>
            <w:tcBorders>
              <w:top w:val="single" w:sz="4" w:space="0" w:color="auto"/>
              <w:left w:val="single" w:sz="4" w:space="0" w:color="auto"/>
              <w:bottom w:val="single" w:sz="4" w:space="0" w:color="auto"/>
              <w:right w:val="single" w:sz="4" w:space="0" w:color="auto"/>
            </w:tcBorders>
          </w:tcPr>
          <w:p w14:paraId="2FAA1BF0" w14:textId="77777777" w:rsidR="00947DB0" w:rsidRPr="00947DB0" w:rsidRDefault="00947DB0" w:rsidP="00471A8A">
            <w:pPr>
              <w:pStyle w:val="TAL"/>
              <w:rPr>
                <w:color w:val="FF0000"/>
                <w:lang w:eastAsia="ja-JP"/>
              </w:rPr>
            </w:pPr>
          </w:p>
        </w:tc>
        <w:tc>
          <w:tcPr>
            <w:tcW w:w="1046" w:type="dxa"/>
            <w:tcBorders>
              <w:top w:val="single" w:sz="4" w:space="0" w:color="auto"/>
              <w:left w:val="single" w:sz="4" w:space="0" w:color="auto"/>
              <w:bottom w:val="single" w:sz="4" w:space="0" w:color="auto"/>
              <w:right w:val="single" w:sz="4" w:space="0" w:color="auto"/>
            </w:tcBorders>
          </w:tcPr>
          <w:p w14:paraId="2BFE9E9B" w14:textId="77777777" w:rsidR="00947DB0" w:rsidRPr="00947DB0" w:rsidRDefault="00947DB0" w:rsidP="00471A8A">
            <w:pPr>
              <w:pStyle w:val="TAL"/>
              <w:rPr>
                <w:color w:val="FF0000"/>
                <w:lang w:eastAsia="ja-JP"/>
              </w:rPr>
            </w:pPr>
          </w:p>
        </w:tc>
        <w:tc>
          <w:tcPr>
            <w:tcW w:w="1940" w:type="dxa"/>
            <w:tcBorders>
              <w:top w:val="single" w:sz="4" w:space="0" w:color="auto"/>
              <w:left w:val="single" w:sz="4" w:space="0" w:color="auto"/>
              <w:bottom w:val="single" w:sz="4" w:space="0" w:color="auto"/>
              <w:right w:val="single" w:sz="4" w:space="0" w:color="auto"/>
            </w:tcBorders>
          </w:tcPr>
          <w:p w14:paraId="621760AC" w14:textId="77777777" w:rsidR="00947DB0" w:rsidRPr="00947DB0" w:rsidRDefault="00947DB0" w:rsidP="00471A8A">
            <w:pPr>
              <w:pStyle w:val="TAL"/>
              <w:rPr>
                <w:color w:val="FF0000"/>
              </w:rPr>
            </w:pPr>
          </w:p>
        </w:tc>
        <w:tc>
          <w:tcPr>
            <w:tcW w:w="1941" w:type="dxa"/>
            <w:tcBorders>
              <w:top w:val="single" w:sz="4" w:space="0" w:color="auto"/>
              <w:left w:val="single" w:sz="4" w:space="0" w:color="auto"/>
              <w:bottom w:val="single" w:sz="4" w:space="0" w:color="auto"/>
              <w:right w:val="single" w:sz="4" w:space="0" w:color="auto"/>
            </w:tcBorders>
          </w:tcPr>
          <w:p w14:paraId="35E48173" w14:textId="77777777" w:rsidR="00947DB0" w:rsidRPr="00947DB0" w:rsidRDefault="00947DB0" w:rsidP="00471A8A">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tcPr>
          <w:p w14:paraId="1A46DFE3" w14:textId="77777777" w:rsidR="00947DB0" w:rsidRPr="00947DB0" w:rsidRDefault="00947DB0" w:rsidP="00471A8A">
            <w:pPr>
              <w:pStyle w:val="TAL"/>
              <w:rPr>
                <w:color w:val="FF0000"/>
                <w:lang w:eastAsia="ja-JP"/>
              </w:rPr>
            </w:pPr>
          </w:p>
        </w:tc>
      </w:tr>
      <w:tr w:rsidR="00947DB0" w14:paraId="7C67F2FA" w14:textId="77777777" w:rsidTr="00947DB0">
        <w:trPr>
          <w:trHeight w:val="421"/>
        </w:trPr>
        <w:tc>
          <w:tcPr>
            <w:tcW w:w="846" w:type="dxa"/>
            <w:tcBorders>
              <w:top w:val="single" w:sz="4" w:space="0" w:color="auto"/>
              <w:left w:val="single" w:sz="4" w:space="0" w:color="auto"/>
              <w:bottom w:val="single" w:sz="4" w:space="0" w:color="auto"/>
              <w:right w:val="single" w:sz="4" w:space="0" w:color="auto"/>
            </w:tcBorders>
          </w:tcPr>
          <w:p w14:paraId="5FDC174C" w14:textId="2A2CE41A" w:rsidR="00947DB0" w:rsidRPr="00947DB0" w:rsidRDefault="00947DB0" w:rsidP="00471A8A">
            <w:pPr>
              <w:pStyle w:val="TAL"/>
              <w:rPr>
                <w:rFonts w:eastAsia="Malgun Gothic"/>
                <w:color w:val="FF0000"/>
                <w:lang w:val="sv-SE" w:eastAsia="ko-KR"/>
              </w:rPr>
            </w:pPr>
            <w:r w:rsidRPr="00947DB0">
              <w:rPr>
                <w:rFonts w:eastAsia="Malgun Gothic"/>
                <w:color w:val="FF0000"/>
                <w:lang w:val="sv-SE" w:eastAsia="ko-KR"/>
              </w:rPr>
              <w:t>16-3a-3</w:t>
            </w:r>
          </w:p>
        </w:tc>
        <w:tc>
          <w:tcPr>
            <w:tcW w:w="1542" w:type="dxa"/>
            <w:tcBorders>
              <w:top w:val="single" w:sz="4" w:space="0" w:color="auto"/>
              <w:left w:val="single" w:sz="4" w:space="0" w:color="auto"/>
              <w:bottom w:val="single" w:sz="4" w:space="0" w:color="auto"/>
              <w:right w:val="single" w:sz="4" w:space="0" w:color="auto"/>
            </w:tcBorders>
          </w:tcPr>
          <w:p w14:paraId="1976995A" w14:textId="20E1A5A6" w:rsidR="00947DB0" w:rsidRPr="00947DB0" w:rsidRDefault="00947DB0" w:rsidP="00471A8A">
            <w:pPr>
              <w:pStyle w:val="TAL"/>
              <w:rPr>
                <w:color w:val="FF0000"/>
                <w:lang w:val="en-US"/>
              </w:rPr>
            </w:pPr>
            <w:r w:rsidRPr="00947DB0">
              <w:rPr>
                <w:color w:val="FF0000"/>
                <w:lang w:val="en-US"/>
              </w:rPr>
              <w:t>CBSR</w:t>
            </w:r>
          </w:p>
        </w:tc>
        <w:tc>
          <w:tcPr>
            <w:tcW w:w="6710" w:type="dxa"/>
            <w:tcBorders>
              <w:top w:val="single" w:sz="4" w:space="0" w:color="auto"/>
              <w:left w:val="single" w:sz="4" w:space="0" w:color="auto"/>
              <w:bottom w:val="single" w:sz="4" w:space="0" w:color="auto"/>
              <w:right w:val="single" w:sz="4" w:space="0" w:color="auto"/>
            </w:tcBorders>
          </w:tcPr>
          <w:p w14:paraId="75E5C3E5" w14:textId="23F60C38" w:rsidR="00947DB0" w:rsidRPr="00947DB0" w:rsidRDefault="00947DB0" w:rsidP="00471A8A">
            <w:pPr>
              <w:pStyle w:val="TAL"/>
              <w:rPr>
                <w:rFonts w:eastAsia="Malgun Gothic"/>
                <w:color w:val="FF0000"/>
                <w:lang w:val="en-US" w:eastAsia="ko-KR"/>
              </w:rPr>
            </w:pPr>
            <w:r w:rsidRPr="00947DB0">
              <w:rPr>
                <w:rFonts w:eastAsia="Malgun Gothic"/>
                <w:color w:val="FF0000"/>
                <w:lang w:val="en-US" w:eastAsia="ko-KR"/>
              </w:rPr>
              <w:t xml:space="preserve">Support for CBSR for regular </w:t>
            </w:r>
            <w:proofErr w:type="spellStart"/>
            <w:r w:rsidRPr="00947DB0">
              <w:rPr>
                <w:rFonts w:eastAsia="Malgun Gothic"/>
                <w:color w:val="FF0000"/>
                <w:lang w:val="en-US" w:eastAsia="ko-KR"/>
              </w:rPr>
              <w:t>eType</w:t>
            </w:r>
            <w:proofErr w:type="spellEnd"/>
            <w:r w:rsidRPr="00947DB0">
              <w:rPr>
                <w:rFonts w:eastAsia="Malgun Gothic"/>
                <w:color w:val="FF0000"/>
                <w:lang w:val="en-US" w:eastAsia="ko-KR"/>
              </w:rPr>
              <w:t>-II</w:t>
            </w:r>
          </w:p>
        </w:tc>
        <w:tc>
          <w:tcPr>
            <w:tcW w:w="1345" w:type="dxa"/>
            <w:tcBorders>
              <w:top w:val="single" w:sz="4" w:space="0" w:color="auto"/>
              <w:left w:val="single" w:sz="4" w:space="0" w:color="auto"/>
              <w:bottom w:val="single" w:sz="4" w:space="0" w:color="auto"/>
              <w:right w:val="single" w:sz="4" w:space="0" w:color="auto"/>
            </w:tcBorders>
          </w:tcPr>
          <w:p w14:paraId="0A991CDC" w14:textId="3ACE076C" w:rsidR="00947DB0" w:rsidRPr="00947DB0" w:rsidRDefault="00947DB0" w:rsidP="00471A8A">
            <w:pPr>
              <w:pStyle w:val="TAL"/>
              <w:rPr>
                <w:color w:val="FF0000"/>
              </w:rPr>
            </w:pPr>
            <w:r w:rsidRPr="00947DB0">
              <w:rPr>
                <w:color w:val="FF0000"/>
                <w:lang w:val="sv-SE"/>
              </w:rPr>
              <w:t>16-3a</w:t>
            </w:r>
          </w:p>
        </w:tc>
        <w:tc>
          <w:tcPr>
            <w:tcW w:w="904" w:type="dxa"/>
            <w:tcBorders>
              <w:top w:val="single" w:sz="4" w:space="0" w:color="auto"/>
              <w:left w:val="single" w:sz="4" w:space="0" w:color="auto"/>
              <w:bottom w:val="single" w:sz="4" w:space="0" w:color="auto"/>
              <w:right w:val="single" w:sz="4" w:space="0" w:color="auto"/>
            </w:tcBorders>
          </w:tcPr>
          <w:p w14:paraId="2EF4D05B" w14:textId="77777777" w:rsidR="00947DB0" w:rsidRPr="00947DB0" w:rsidRDefault="00947DB0" w:rsidP="00471A8A">
            <w:pPr>
              <w:pStyle w:val="TAL"/>
              <w:rPr>
                <w:i/>
                <w:color w:val="FF0000"/>
              </w:rPr>
            </w:pPr>
          </w:p>
        </w:tc>
        <w:tc>
          <w:tcPr>
            <w:tcW w:w="896" w:type="dxa"/>
            <w:tcBorders>
              <w:top w:val="single" w:sz="4" w:space="0" w:color="auto"/>
              <w:left w:val="single" w:sz="4" w:space="0" w:color="auto"/>
              <w:bottom w:val="single" w:sz="4" w:space="0" w:color="auto"/>
              <w:right w:val="single" w:sz="4" w:space="0" w:color="auto"/>
            </w:tcBorders>
          </w:tcPr>
          <w:p w14:paraId="00EA01E3" w14:textId="42EA153C" w:rsidR="00947DB0" w:rsidRPr="00947DB0" w:rsidRDefault="00947DB0" w:rsidP="00471A8A">
            <w:pPr>
              <w:pStyle w:val="TAL"/>
              <w:rPr>
                <w:color w:val="FF0000"/>
                <w:lang w:eastAsia="ja-JP"/>
              </w:rPr>
            </w:pPr>
            <w:r w:rsidRPr="00947DB0">
              <w:rPr>
                <w:color w:val="FF0000"/>
                <w:lang w:val="sv-SE" w:eastAsia="ja-JP"/>
              </w:rPr>
              <w:t>N/A</w:t>
            </w:r>
          </w:p>
        </w:tc>
        <w:tc>
          <w:tcPr>
            <w:tcW w:w="1492" w:type="dxa"/>
            <w:tcBorders>
              <w:top w:val="single" w:sz="4" w:space="0" w:color="auto"/>
              <w:left w:val="single" w:sz="4" w:space="0" w:color="auto"/>
              <w:bottom w:val="single" w:sz="4" w:space="0" w:color="auto"/>
              <w:right w:val="single" w:sz="4" w:space="0" w:color="auto"/>
            </w:tcBorders>
          </w:tcPr>
          <w:p w14:paraId="2C57183D" w14:textId="77777777" w:rsidR="00947DB0" w:rsidRPr="00947DB0" w:rsidRDefault="00947DB0" w:rsidP="00471A8A">
            <w:pPr>
              <w:pStyle w:val="TAL"/>
              <w:rPr>
                <w:color w:val="FF0000"/>
                <w:lang w:eastAsia="ja-JP"/>
              </w:rPr>
            </w:pPr>
          </w:p>
        </w:tc>
        <w:tc>
          <w:tcPr>
            <w:tcW w:w="1344" w:type="dxa"/>
            <w:tcBorders>
              <w:top w:val="single" w:sz="4" w:space="0" w:color="auto"/>
              <w:left w:val="single" w:sz="4" w:space="0" w:color="auto"/>
              <w:bottom w:val="single" w:sz="4" w:space="0" w:color="auto"/>
              <w:right w:val="single" w:sz="4" w:space="0" w:color="auto"/>
            </w:tcBorders>
          </w:tcPr>
          <w:p w14:paraId="2449AD89" w14:textId="4ED2787F" w:rsidR="00947DB0" w:rsidRPr="00947DB0" w:rsidRDefault="00947DB0" w:rsidP="00471A8A">
            <w:pPr>
              <w:pStyle w:val="TAL"/>
              <w:rPr>
                <w:color w:val="FF0000"/>
                <w:lang w:val="sv-SE" w:eastAsia="ja-JP"/>
              </w:rPr>
            </w:pPr>
            <w:r w:rsidRPr="00947DB0">
              <w:rPr>
                <w:color w:val="FF0000"/>
                <w:lang w:val="sv-SE" w:eastAsia="ja-JP"/>
              </w:rPr>
              <w:t>Per band</w:t>
            </w:r>
          </w:p>
        </w:tc>
        <w:tc>
          <w:tcPr>
            <w:tcW w:w="1045" w:type="dxa"/>
            <w:tcBorders>
              <w:top w:val="single" w:sz="4" w:space="0" w:color="auto"/>
              <w:left w:val="single" w:sz="4" w:space="0" w:color="auto"/>
              <w:bottom w:val="single" w:sz="4" w:space="0" w:color="auto"/>
              <w:right w:val="single" w:sz="4" w:space="0" w:color="auto"/>
            </w:tcBorders>
          </w:tcPr>
          <w:p w14:paraId="399329CA" w14:textId="77777777" w:rsidR="00947DB0" w:rsidRPr="00947DB0" w:rsidRDefault="00947DB0" w:rsidP="00471A8A">
            <w:pPr>
              <w:pStyle w:val="TAL"/>
              <w:rPr>
                <w:color w:val="FF0000"/>
                <w:lang w:eastAsia="ja-JP"/>
              </w:rPr>
            </w:pPr>
          </w:p>
        </w:tc>
        <w:tc>
          <w:tcPr>
            <w:tcW w:w="1046" w:type="dxa"/>
            <w:tcBorders>
              <w:top w:val="single" w:sz="4" w:space="0" w:color="auto"/>
              <w:left w:val="single" w:sz="4" w:space="0" w:color="auto"/>
              <w:bottom w:val="single" w:sz="4" w:space="0" w:color="auto"/>
              <w:right w:val="single" w:sz="4" w:space="0" w:color="auto"/>
            </w:tcBorders>
          </w:tcPr>
          <w:p w14:paraId="5DB6F160" w14:textId="77777777" w:rsidR="00947DB0" w:rsidRPr="00947DB0" w:rsidRDefault="00947DB0" w:rsidP="00471A8A">
            <w:pPr>
              <w:pStyle w:val="TAL"/>
              <w:rPr>
                <w:color w:val="FF0000"/>
                <w:lang w:eastAsia="ja-JP"/>
              </w:rPr>
            </w:pPr>
          </w:p>
        </w:tc>
        <w:tc>
          <w:tcPr>
            <w:tcW w:w="1940" w:type="dxa"/>
            <w:tcBorders>
              <w:top w:val="single" w:sz="4" w:space="0" w:color="auto"/>
              <w:left w:val="single" w:sz="4" w:space="0" w:color="auto"/>
              <w:bottom w:val="single" w:sz="4" w:space="0" w:color="auto"/>
              <w:right w:val="single" w:sz="4" w:space="0" w:color="auto"/>
            </w:tcBorders>
          </w:tcPr>
          <w:p w14:paraId="4E56E0DE" w14:textId="77777777" w:rsidR="00947DB0" w:rsidRPr="00947DB0" w:rsidRDefault="00947DB0" w:rsidP="00471A8A">
            <w:pPr>
              <w:pStyle w:val="TAL"/>
              <w:rPr>
                <w:color w:val="FF0000"/>
              </w:rPr>
            </w:pPr>
          </w:p>
        </w:tc>
        <w:tc>
          <w:tcPr>
            <w:tcW w:w="1941" w:type="dxa"/>
            <w:tcBorders>
              <w:top w:val="single" w:sz="4" w:space="0" w:color="auto"/>
              <w:left w:val="single" w:sz="4" w:space="0" w:color="auto"/>
              <w:bottom w:val="single" w:sz="4" w:space="0" w:color="auto"/>
              <w:right w:val="single" w:sz="4" w:space="0" w:color="auto"/>
            </w:tcBorders>
          </w:tcPr>
          <w:p w14:paraId="75FD7B30" w14:textId="77777777" w:rsidR="00947DB0" w:rsidRPr="00947DB0" w:rsidRDefault="00947DB0" w:rsidP="00471A8A">
            <w:pPr>
              <w:pStyle w:val="TAL"/>
              <w:rPr>
                <w:color w:val="FF0000"/>
              </w:rPr>
            </w:pPr>
          </w:p>
        </w:tc>
        <w:tc>
          <w:tcPr>
            <w:tcW w:w="1344" w:type="dxa"/>
            <w:tcBorders>
              <w:top w:val="single" w:sz="4" w:space="0" w:color="auto"/>
              <w:left w:val="single" w:sz="4" w:space="0" w:color="auto"/>
              <w:bottom w:val="single" w:sz="4" w:space="0" w:color="auto"/>
              <w:right w:val="single" w:sz="4" w:space="0" w:color="auto"/>
            </w:tcBorders>
          </w:tcPr>
          <w:p w14:paraId="186BD8C6" w14:textId="77777777" w:rsidR="00947DB0" w:rsidRPr="00947DB0" w:rsidRDefault="00947DB0" w:rsidP="00471A8A">
            <w:pPr>
              <w:pStyle w:val="TAL"/>
              <w:rPr>
                <w:color w:val="FF0000"/>
                <w:lang w:eastAsia="ja-JP"/>
              </w:rPr>
            </w:pPr>
          </w:p>
        </w:tc>
      </w:tr>
      <w:tr w:rsidR="00B54605" w14:paraId="5D727209" w14:textId="77777777" w:rsidTr="00947DB0">
        <w:trPr>
          <w:trHeight w:val="421"/>
        </w:trPr>
        <w:tc>
          <w:tcPr>
            <w:tcW w:w="846" w:type="dxa"/>
            <w:tcBorders>
              <w:top w:val="single" w:sz="4" w:space="0" w:color="auto"/>
              <w:left w:val="single" w:sz="4" w:space="0" w:color="auto"/>
              <w:bottom w:val="single" w:sz="4" w:space="0" w:color="auto"/>
              <w:right w:val="single" w:sz="4" w:space="0" w:color="auto"/>
            </w:tcBorders>
            <w:hideMark/>
          </w:tcPr>
          <w:p w14:paraId="03D41BB9" w14:textId="77777777" w:rsidR="00B54605" w:rsidRDefault="00B54605" w:rsidP="00471A8A">
            <w:pPr>
              <w:pStyle w:val="TAL"/>
              <w:rPr>
                <w:lang w:eastAsia="ja-JP"/>
              </w:rPr>
            </w:pPr>
            <w:r>
              <w:rPr>
                <w:rFonts w:eastAsia="Malgun Gothic"/>
                <w:lang w:eastAsia="ko-KR"/>
              </w:rPr>
              <w:t>16-3b</w:t>
            </w:r>
          </w:p>
        </w:tc>
        <w:tc>
          <w:tcPr>
            <w:tcW w:w="1542" w:type="dxa"/>
            <w:tcBorders>
              <w:top w:val="single" w:sz="4" w:space="0" w:color="auto"/>
              <w:left w:val="single" w:sz="4" w:space="0" w:color="auto"/>
              <w:bottom w:val="single" w:sz="4" w:space="0" w:color="auto"/>
              <w:right w:val="single" w:sz="4" w:space="0" w:color="auto"/>
            </w:tcBorders>
            <w:hideMark/>
          </w:tcPr>
          <w:p w14:paraId="7B384CB0" w14:textId="77777777" w:rsidR="00B54605" w:rsidRDefault="00B54605" w:rsidP="00471A8A">
            <w:pPr>
              <w:pStyle w:val="TAL"/>
            </w:pPr>
            <w:r>
              <w:t>Port selection eType-II</w:t>
            </w:r>
          </w:p>
        </w:tc>
        <w:tc>
          <w:tcPr>
            <w:tcW w:w="6710" w:type="dxa"/>
            <w:tcBorders>
              <w:top w:val="single" w:sz="4" w:space="0" w:color="auto"/>
              <w:left w:val="single" w:sz="4" w:space="0" w:color="auto"/>
              <w:bottom w:val="single" w:sz="4" w:space="0" w:color="auto"/>
              <w:right w:val="single" w:sz="4" w:space="0" w:color="auto"/>
            </w:tcBorders>
            <w:hideMark/>
          </w:tcPr>
          <w:p w14:paraId="39E2FCE4" w14:textId="77777777" w:rsidR="00B54605" w:rsidRPr="00D71CB5" w:rsidRDefault="00B54605" w:rsidP="00471A8A">
            <w:pPr>
              <w:pStyle w:val="TAL"/>
              <w:rPr>
                <w:rFonts w:eastAsia="Malgun Gothic"/>
                <w:strike/>
                <w:color w:val="FF0000"/>
                <w:lang w:eastAsia="ko-KR"/>
              </w:rPr>
            </w:pPr>
            <w:bookmarkStart w:id="11" w:name="_GoBack"/>
            <w:r w:rsidRPr="00D71CB5">
              <w:rPr>
                <w:rFonts w:eastAsia="Malgun Gothic"/>
                <w:strike/>
                <w:color w:val="FF0000"/>
                <w:lang w:eastAsia="ko-KR"/>
              </w:rPr>
              <w:t>Basic components:</w:t>
            </w:r>
          </w:p>
          <w:bookmarkEnd w:id="11"/>
          <w:p w14:paraId="540C8188" w14:textId="77777777" w:rsidR="00B54605" w:rsidRDefault="00B54605" w:rsidP="00185A70">
            <w:pPr>
              <w:pStyle w:val="TAL"/>
              <w:numPr>
                <w:ilvl w:val="0"/>
                <w:numId w:val="25"/>
              </w:numPr>
              <w:overflowPunct/>
              <w:autoSpaceDE/>
              <w:autoSpaceDN/>
              <w:adjustRightInd/>
              <w:textAlignment w:val="auto"/>
              <w:rPr>
                <w:rFonts w:eastAsia="Malgun Gothic"/>
                <w:lang w:eastAsia="ko-KR"/>
              </w:rPr>
            </w:pPr>
            <w:r>
              <w:rPr>
                <w:rFonts w:eastAsia="Malgun Gothic"/>
                <w:lang w:eastAsia="ko-KR"/>
              </w:rPr>
              <w:t>FFS: {Max # of Tx ports in one resource, Max # of resources and total # of Tx ports} to support regular eType-II</w:t>
            </w:r>
          </w:p>
          <w:p w14:paraId="7ED21BEA" w14:textId="77777777" w:rsidR="00B54605" w:rsidRDefault="00B54605" w:rsidP="00185A70">
            <w:pPr>
              <w:pStyle w:val="TAL"/>
              <w:numPr>
                <w:ilvl w:val="0"/>
                <w:numId w:val="25"/>
              </w:numPr>
              <w:overflowPunct/>
              <w:autoSpaceDE/>
              <w:autoSpaceDN/>
              <w:adjustRightInd/>
              <w:textAlignment w:val="auto"/>
              <w:rPr>
                <w:rFonts w:eastAsia="Malgun Gothic"/>
                <w:lang w:eastAsia="ko-KR"/>
              </w:rPr>
            </w:pPr>
            <w:r>
              <w:rPr>
                <w:rFonts w:eastAsia="Malgun Gothic"/>
                <w:lang w:eastAsia="ko-KR"/>
              </w:rPr>
              <w:t>6 parameter combinations (combos with L=6 don’t apply) (FFS: Value of L per the number of antenna ports)</w:t>
            </w:r>
          </w:p>
          <w:p w14:paraId="5D85D438" w14:textId="77777777" w:rsidR="00B54605" w:rsidRDefault="00B54605" w:rsidP="00185A70">
            <w:pPr>
              <w:pStyle w:val="TAL"/>
              <w:numPr>
                <w:ilvl w:val="0"/>
                <w:numId w:val="25"/>
              </w:numPr>
              <w:overflowPunct/>
              <w:autoSpaceDE/>
              <w:autoSpaceDN/>
              <w:adjustRightInd/>
              <w:textAlignment w:val="auto"/>
              <w:rPr>
                <w:rFonts w:eastAsia="Malgun Gothic"/>
                <w:lang w:eastAsia="ko-KR"/>
              </w:rPr>
            </w:pPr>
            <w:r>
              <w:rPr>
                <w:rFonts w:eastAsia="Malgun Gothic"/>
                <w:lang w:eastAsia="ko-KR"/>
              </w:rPr>
              <w:t>Support of PMI sub-bands with value R=1</w:t>
            </w:r>
          </w:p>
          <w:p w14:paraId="722B5E0E" w14:textId="77777777" w:rsidR="00B54605" w:rsidRDefault="00B54605" w:rsidP="00185A70">
            <w:pPr>
              <w:pStyle w:val="TAL"/>
              <w:numPr>
                <w:ilvl w:val="0"/>
                <w:numId w:val="25"/>
              </w:numPr>
              <w:overflowPunct/>
              <w:autoSpaceDE/>
              <w:autoSpaceDN/>
              <w:adjustRightInd/>
              <w:textAlignment w:val="auto"/>
              <w:rPr>
                <w:rFonts w:eastAsia="Malgun Gothic"/>
                <w:lang w:eastAsia="ko-KR"/>
              </w:rPr>
            </w:pPr>
            <w:r>
              <w:rPr>
                <w:rFonts w:eastAsia="Malgun Gothic"/>
                <w:lang w:eastAsia="ko-KR"/>
              </w:rPr>
              <w:t>Rank restriction</w:t>
            </w:r>
          </w:p>
          <w:p w14:paraId="740B1640" w14:textId="6BC6B959" w:rsidR="00B54605" w:rsidRDefault="00B54605" w:rsidP="00947DB0">
            <w:pPr>
              <w:pStyle w:val="TAL"/>
              <w:numPr>
                <w:ilvl w:val="0"/>
                <w:numId w:val="25"/>
              </w:numPr>
              <w:overflowPunct/>
              <w:autoSpaceDE/>
              <w:autoSpaceDN/>
              <w:adjustRightInd/>
              <w:textAlignment w:val="auto"/>
              <w:rPr>
                <w:rFonts w:eastAsia="Malgun Gothic"/>
              </w:rPr>
            </w:pPr>
            <w:r>
              <w:rPr>
                <w:rFonts w:eastAsia="Malgun Gothic"/>
                <w:lang w:eastAsia="ko-KR"/>
              </w:rPr>
              <w:t>UCI omission</w:t>
            </w:r>
          </w:p>
          <w:p w14:paraId="41C173EF" w14:textId="77777777" w:rsidR="00947DB0" w:rsidRPr="00947DB0" w:rsidRDefault="00947DB0" w:rsidP="00947DB0">
            <w:pPr>
              <w:pStyle w:val="TAL"/>
              <w:overflowPunct/>
              <w:autoSpaceDE/>
              <w:autoSpaceDN/>
              <w:adjustRightInd/>
              <w:ind w:left="720"/>
              <w:textAlignment w:val="auto"/>
              <w:rPr>
                <w:rFonts w:eastAsia="Malgun Gothic"/>
                <w:lang w:eastAsia="ko-KR"/>
              </w:rPr>
            </w:pPr>
          </w:p>
          <w:p w14:paraId="686189B0" w14:textId="77777777" w:rsidR="00B54605" w:rsidRPr="003458B9" w:rsidRDefault="00B54605" w:rsidP="00471A8A">
            <w:pPr>
              <w:pStyle w:val="TAL"/>
              <w:rPr>
                <w:rFonts w:eastAsia="Malgun Gothic"/>
                <w:strike/>
                <w:color w:val="FF0000"/>
                <w:lang w:eastAsia="ko-KR"/>
              </w:rPr>
            </w:pPr>
            <w:r w:rsidRPr="003458B9">
              <w:rPr>
                <w:rFonts w:eastAsia="Malgun Gothic"/>
                <w:strike/>
                <w:color w:val="FF0000"/>
                <w:lang w:eastAsia="ko-KR"/>
              </w:rPr>
              <w:t>Optional components:</w:t>
            </w:r>
          </w:p>
          <w:p w14:paraId="00EC0945" w14:textId="77777777" w:rsidR="00B54605" w:rsidRPr="003458B9" w:rsidRDefault="00B54605" w:rsidP="00185A70">
            <w:pPr>
              <w:pStyle w:val="TAL"/>
              <w:numPr>
                <w:ilvl w:val="0"/>
                <w:numId w:val="26"/>
              </w:numPr>
              <w:overflowPunct/>
              <w:autoSpaceDE/>
              <w:autoSpaceDN/>
              <w:adjustRightInd/>
              <w:textAlignment w:val="auto"/>
              <w:rPr>
                <w:rFonts w:eastAsia="Malgun Gothic"/>
                <w:strike/>
                <w:color w:val="FF0000"/>
                <w:lang w:eastAsia="ko-KR"/>
              </w:rPr>
            </w:pPr>
            <w:r w:rsidRPr="003458B9">
              <w:rPr>
                <w:rFonts w:eastAsia="Malgun Gothic"/>
                <w:strike/>
                <w:color w:val="FF0000"/>
                <w:lang w:eastAsia="ko-KR"/>
              </w:rPr>
              <w:t>Support of PMI sub-bands with R=2</w:t>
            </w:r>
          </w:p>
          <w:p w14:paraId="7A2C57DB" w14:textId="77777777" w:rsidR="00B54605" w:rsidRPr="003458B9" w:rsidRDefault="00B54605" w:rsidP="00185A70">
            <w:pPr>
              <w:pStyle w:val="TAL"/>
              <w:numPr>
                <w:ilvl w:val="0"/>
                <w:numId w:val="26"/>
              </w:numPr>
              <w:overflowPunct/>
              <w:autoSpaceDE/>
              <w:autoSpaceDN/>
              <w:adjustRightInd/>
              <w:textAlignment w:val="auto"/>
              <w:rPr>
                <w:rFonts w:eastAsia="Malgun Gothic"/>
                <w:strike/>
                <w:color w:val="FF0000"/>
                <w:lang w:eastAsia="ko-KR"/>
              </w:rPr>
            </w:pPr>
            <w:r w:rsidRPr="003458B9">
              <w:rPr>
                <w:rFonts w:eastAsia="Malgun Gothic"/>
                <w:strike/>
                <w:color w:val="FF0000"/>
                <w:lang w:eastAsia="ko-KR"/>
              </w:rPr>
              <w:t>Support of rank 3,4</w:t>
            </w:r>
          </w:p>
          <w:p w14:paraId="12336AD1" w14:textId="77777777" w:rsidR="00B54605" w:rsidRPr="003458B9" w:rsidRDefault="00B54605" w:rsidP="00185A70">
            <w:pPr>
              <w:pStyle w:val="TAL"/>
              <w:numPr>
                <w:ilvl w:val="0"/>
                <w:numId w:val="26"/>
              </w:numPr>
              <w:overflowPunct/>
              <w:autoSpaceDE/>
              <w:autoSpaceDN/>
              <w:adjustRightInd/>
              <w:textAlignment w:val="auto"/>
              <w:rPr>
                <w:rFonts w:eastAsia="Malgun Gothic"/>
                <w:strike/>
                <w:color w:val="FF0000"/>
                <w:lang w:eastAsia="ko-KR"/>
              </w:rPr>
            </w:pPr>
            <w:r w:rsidRPr="003458B9">
              <w:rPr>
                <w:rFonts w:eastAsia="Malgun Gothic"/>
                <w:strike/>
                <w:color w:val="FF0000"/>
                <w:lang w:eastAsia="ko-KR"/>
              </w:rPr>
              <w:t>FFS: The maximum number of configured aperiodic CSI Report Settings</w:t>
            </w:r>
          </w:p>
          <w:p w14:paraId="5995957D" w14:textId="77777777" w:rsidR="00B54605" w:rsidRPr="003458B9" w:rsidRDefault="00B54605" w:rsidP="00947DB0">
            <w:pPr>
              <w:pStyle w:val="TAL"/>
              <w:numPr>
                <w:ilvl w:val="0"/>
                <w:numId w:val="26"/>
              </w:numPr>
              <w:overflowPunct/>
              <w:autoSpaceDE/>
              <w:autoSpaceDN/>
              <w:adjustRightInd/>
              <w:textAlignment w:val="auto"/>
              <w:rPr>
                <w:rFonts w:eastAsia="Malgun Gothic"/>
                <w:color w:val="FF0000"/>
                <w:lang w:eastAsia="ko-KR"/>
              </w:rPr>
            </w:pPr>
            <w:r w:rsidRPr="003458B9">
              <w:rPr>
                <w:rFonts w:eastAsia="Malgun Gothic"/>
                <w:strike/>
                <w:color w:val="FF0000"/>
                <w:lang w:eastAsia="ko-KR"/>
              </w:rPr>
              <w:t>FFS: Support of mixed codebook types</w:t>
            </w:r>
          </w:p>
          <w:p w14:paraId="5A94B3C6" w14:textId="77777777" w:rsidR="00947DB0" w:rsidRDefault="00947DB0" w:rsidP="00947DB0">
            <w:pPr>
              <w:pStyle w:val="TAL"/>
              <w:overflowPunct/>
              <w:autoSpaceDE/>
              <w:autoSpaceDN/>
              <w:adjustRightInd/>
              <w:ind w:left="720"/>
              <w:textAlignment w:val="auto"/>
              <w:rPr>
                <w:rFonts w:eastAsia="Malgun Gothic"/>
              </w:rPr>
            </w:pPr>
          </w:p>
        </w:tc>
        <w:tc>
          <w:tcPr>
            <w:tcW w:w="1345" w:type="dxa"/>
            <w:tcBorders>
              <w:top w:val="single" w:sz="4" w:space="0" w:color="auto"/>
              <w:left w:val="single" w:sz="4" w:space="0" w:color="auto"/>
              <w:bottom w:val="single" w:sz="4" w:space="0" w:color="auto"/>
              <w:right w:val="single" w:sz="4" w:space="0" w:color="auto"/>
            </w:tcBorders>
            <w:hideMark/>
          </w:tcPr>
          <w:p w14:paraId="15C1AB31" w14:textId="77777777" w:rsidR="00B54605" w:rsidRDefault="00B54605" w:rsidP="00471A8A">
            <w:pPr>
              <w:pStyle w:val="TAL"/>
            </w:pPr>
            <w:r>
              <w:t>TBD</w:t>
            </w:r>
          </w:p>
        </w:tc>
        <w:tc>
          <w:tcPr>
            <w:tcW w:w="904" w:type="dxa"/>
            <w:tcBorders>
              <w:top w:val="single" w:sz="4" w:space="0" w:color="auto"/>
              <w:left w:val="single" w:sz="4" w:space="0" w:color="auto"/>
              <w:bottom w:val="single" w:sz="4" w:space="0" w:color="auto"/>
              <w:right w:val="single" w:sz="4" w:space="0" w:color="auto"/>
            </w:tcBorders>
          </w:tcPr>
          <w:p w14:paraId="41D13EBB" w14:textId="77777777" w:rsidR="00B54605" w:rsidRDefault="00B54605" w:rsidP="00471A8A">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13607429" w14:textId="77777777" w:rsidR="00B54605" w:rsidRDefault="00B54605" w:rsidP="00471A8A">
            <w:pPr>
              <w:pStyle w:val="TAL"/>
              <w:rPr>
                <w:lang w:eastAsia="ja-JP"/>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765515C5" w14:textId="77777777" w:rsidR="00B54605" w:rsidRDefault="00B54605" w:rsidP="00471A8A">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39310E58" w14:textId="77777777" w:rsidR="00B54605" w:rsidRDefault="00B54605" w:rsidP="00471A8A">
            <w:pPr>
              <w:pStyle w:val="TAL"/>
              <w:rPr>
                <w:lang w:eastAsia="ja-JP"/>
              </w:rPr>
            </w:pPr>
            <w:r w:rsidRPr="003458B9">
              <w:rPr>
                <w:strike/>
                <w:color w:val="FF0000"/>
                <w:lang w:eastAsia="ja-JP"/>
              </w:rPr>
              <w:t>FFS:</w:t>
            </w:r>
            <w:r w:rsidRPr="003458B9">
              <w:rPr>
                <w:color w:val="FF0000"/>
                <w:lang w:eastAsia="ja-JP"/>
              </w:rPr>
              <w:t xml:space="preserve"> </w:t>
            </w:r>
            <w:r>
              <w:rPr>
                <w:lang w:eastAsia="ja-JP"/>
              </w:rPr>
              <w:t xml:space="preserve">Per band </w:t>
            </w:r>
            <w:r w:rsidRPr="003458B9">
              <w:rPr>
                <w:strike/>
                <w:color w:val="FF0000"/>
                <w:lang w:eastAsia="ja-JP"/>
              </w:rPr>
              <w:t>or Per band per BC</w:t>
            </w:r>
          </w:p>
        </w:tc>
        <w:tc>
          <w:tcPr>
            <w:tcW w:w="1045" w:type="dxa"/>
            <w:tcBorders>
              <w:top w:val="single" w:sz="4" w:space="0" w:color="auto"/>
              <w:left w:val="single" w:sz="4" w:space="0" w:color="auto"/>
              <w:bottom w:val="single" w:sz="4" w:space="0" w:color="auto"/>
              <w:right w:val="single" w:sz="4" w:space="0" w:color="auto"/>
            </w:tcBorders>
            <w:hideMark/>
          </w:tcPr>
          <w:p w14:paraId="2A000F7A" w14:textId="77777777" w:rsidR="00B54605" w:rsidRDefault="00B54605" w:rsidP="00471A8A">
            <w:pPr>
              <w:pStyle w:val="TAL"/>
              <w:rPr>
                <w:lang w:eastAsia="ja-JP"/>
              </w:rPr>
            </w:pPr>
            <w:r>
              <w:rPr>
                <w:lang w:eastAsia="ja-JP"/>
              </w:rPr>
              <w:t>N/A</w:t>
            </w:r>
          </w:p>
        </w:tc>
        <w:tc>
          <w:tcPr>
            <w:tcW w:w="1046" w:type="dxa"/>
            <w:tcBorders>
              <w:top w:val="single" w:sz="4" w:space="0" w:color="auto"/>
              <w:left w:val="single" w:sz="4" w:space="0" w:color="auto"/>
              <w:bottom w:val="single" w:sz="4" w:space="0" w:color="auto"/>
              <w:right w:val="single" w:sz="4" w:space="0" w:color="auto"/>
            </w:tcBorders>
            <w:hideMark/>
          </w:tcPr>
          <w:p w14:paraId="5F5E7610" w14:textId="77777777" w:rsidR="00B54605" w:rsidRDefault="00B54605" w:rsidP="00471A8A">
            <w:pPr>
              <w:pStyle w:val="TAL"/>
              <w:rPr>
                <w:lang w:eastAsia="ja-JP"/>
              </w:rPr>
            </w:pPr>
            <w:r>
              <w:rPr>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45E42D3D" w14:textId="77777777" w:rsidR="00B54605" w:rsidRDefault="00B54605" w:rsidP="00471A8A">
            <w:pPr>
              <w:pStyle w:val="TAL"/>
            </w:pPr>
          </w:p>
        </w:tc>
        <w:tc>
          <w:tcPr>
            <w:tcW w:w="1941" w:type="dxa"/>
            <w:tcBorders>
              <w:top w:val="single" w:sz="4" w:space="0" w:color="auto"/>
              <w:left w:val="single" w:sz="4" w:space="0" w:color="auto"/>
              <w:bottom w:val="single" w:sz="4" w:space="0" w:color="auto"/>
              <w:right w:val="single" w:sz="4" w:space="0" w:color="auto"/>
            </w:tcBorders>
          </w:tcPr>
          <w:p w14:paraId="5DA84670" w14:textId="77777777" w:rsidR="00B54605" w:rsidRDefault="00B54605" w:rsidP="00471A8A">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1BA32941" w14:textId="77777777" w:rsidR="00B54605" w:rsidRDefault="00B54605" w:rsidP="00471A8A">
            <w:pPr>
              <w:pStyle w:val="TAL"/>
              <w:rPr>
                <w:lang w:eastAsia="ja-JP"/>
              </w:rPr>
            </w:pPr>
            <w:r>
              <w:rPr>
                <w:lang w:eastAsia="ja-JP"/>
              </w:rPr>
              <w:t>Optional</w:t>
            </w:r>
          </w:p>
        </w:tc>
      </w:tr>
      <w:tr w:rsidR="00947DB0" w14:paraId="7F0FDD15" w14:textId="77777777" w:rsidTr="00947DB0">
        <w:trPr>
          <w:trHeight w:val="421"/>
        </w:trPr>
        <w:tc>
          <w:tcPr>
            <w:tcW w:w="846" w:type="dxa"/>
            <w:tcBorders>
              <w:top w:val="single" w:sz="4" w:space="0" w:color="auto"/>
              <w:left w:val="single" w:sz="4" w:space="0" w:color="auto"/>
              <w:bottom w:val="single" w:sz="4" w:space="0" w:color="auto"/>
              <w:right w:val="single" w:sz="4" w:space="0" w:color="auto"/>
            </w:tcBorders>
          </w:tcPr>
          <w:p w14:paraId="265F5EA6" w14:textId="561573B5" w:rsidR="00947DB0" w:rsidRPr="00947DB0" w:rsidRDefault="00947DB0" w:rsidP="00947DB0">
            <w:pPr>
              <w:pStyle w:val="TAL"/>
              <w:rPr>
                <w:rFonts w:eastAsia="Malgun Gothic"/>
                <w:color w:val="FF0000"/>
                <w:lang w:val="sv-SE" w:eastAsia="ko-KR"/>
              </w:rPr>
            </w:pPr>
            <w:r w:rsidRPr="00947DB0">
              <w:rPr>
                <w:rFonts w:eastAsia="Malgun Gothic"/>
                <w:color w:val="FF0000"/>
                <w:lang w:val="sv-SE" w:eastAsia="ko-KR"/>
              </w:rPr>
              <w:t>16-3b-1</w:t>
            </w:r>
          </w:p>
        </w:tc>
        <w:tc>
          <w:tcPr>
            <w:tcW w:w="1542" w:type="dxa"/>
            <w:tcBorders>
              <w:top w:val="single" w:sz="4" w:space="0" w:color="auto"/>
              <w:left w:val="single" w:sz="4" w:space="0" w:color="auto"/>
              <w:bottom w:val="single" w:sz="4" w:space="0" w:color="auto"/>
              <w:right w:val="single" w:sz="4" w:space="0" w:color="auto"/>
            </w:tcBorders>
          </w:tcPr>
          <w:p w14:paraId="33BED3DB" w14:textId="3213768C" w:rsidR="00947DB0" w:rsidRDefault="00947DB0" w:rsidP="00947DB0">
            <w:pPr>
              <w:pStyle w:val="TAL"/>
            </w:pPr>
            <w:r w:rsidRPr="00947DB0">
              <w:rPr>
                <w:color w:val="FF0000"/>
                <w:lang w:val="en-US"/>
              </w:rPr>
              <w:t>PMI sub-bands with R=2</w:t>
            </w:r>
          </w:p>
        </w:tc>
        <w:tc>
          <w:tcPr>
            <w:tcW w:w="6710" w:type="dxa"/>
            <w:tcBorders>
              <w:top w:val="single" w:sz="4" w:space="0" w:color="auto"/>
              <w:left w:val="single" w:sz="4" w:space="0" w:color="auto"/>
              <w:bottom w:val="single" w:sz="4" w:space="0" w:color="auto"/>
              <w:right w:val="single" w:sz="4" w:space="0" w:color="auto"/>
            </w:tcBorders>
          </w:tcPr>
          <w:p w14:paraId="3AD25253" w14:textId="46B376C1" w:rsidR="00947DB0" w:rsidRDefault="00947DB0" w:rsidP="00947DB0">
            <w:pPr>
              <w:pStyle w:val="TAL"/>
              <w:rPr>
                <w:rFonts w:eastAsia="Malgun Gothic"/>
                <w:lang w:eastAsia="ko-KR"/>
              </w:rPr>
            </w:pPr>
            <w:r w:rsidRPr="00947DB0">
              <w:rPr>
                <w:rFonts w:eastAsia="Malgun Gothic"/>
                <w:color w:val="FF0000"/>
                <w:lang w:val="en-US" w:eastAsia="ko-KR"/>
              </w:rPr>
              <w:t>Support for PMI sub-bands with R=2 for</w:t>
            </w:r>
            <w:r>
              <w:rPr>
                <w:rFonts w:eastAsia="Malgun Gothic"/>
                <w:color w:val="FF0000"/>
                <w:lang w:val="en-US" w:eastAsia="ko-KR"/>
              </w:rPr>
              <w:t xml:space="preserve"> port selection</w:t>
            </w:r>
            <w:r w:rsidRPr="00947DB0">
              <w:rPr>
                <w:rFonts w:eastAsia="Malgun Gothic"/>
                <w:color w:val="FF0000"/>
                <w:lang w:val="en-US" w:eastAsia="ko-KR"/>
              </w:rPr>
              <w:t xml:space="preserve"> </w:t>
            </w:r>
            <w:proofErr w:type="spellStart"/>
            <w:r w:rsidRPr="00947DB0">
              <w:rPr>
                <w:rFonts w:eastAsia="Malgun Gothic"/>
                <w:color w:val="FF0000"/>
                <w:lang w:val="en-US" w:eastAsia="ko-KR"/>
              </w:rPr>
              <w:t>eType</w:t>
            </w:r>
            <w:proofErr w:type="spellEnd"/>
            <w:r w:rsidRPr="00947DB0">
              <w:rPr>
                <w:rFonts w:eastAsia="Malgun Gothic"/>
                <w:color w:val="FF0000"/>
                <w:lang w:val="en-US" w:eastAsia="ko-KR"/>
              </w:rPr>
              <w:t>-II</w:t>
            </w:r>
          </w:p>
        </w:tc>
        <w:tc>
          <w:tcPr>
            <w:tcW w:w="1345" w:type="dxa"/>
            <w:tcBorders>
              <w:top w:val="single" w:sz="4" w:space="0" w:color="auto"/>
              <w:left w:val="single" w:sz="4" w:space="0" w:color="auto"/>
              <w:bottom w:val="single" w:sz="4" w:space="0" w:color="auto"/>
              <w:right w:val="single" w:sz="4" w:space="0" w:color="auto"/>
            </w:tcBorders>
          </w:tcPr>
          <w:p w14:paraId="31AD04DB" w14:textId="04133778" w:rsidR="00947DB0" w:rsidRPr="00947DB0" w:rsidRDefault="00947DB0" w:rsidP="00947DB0">
            <w:pPr>
              <w:pStyle w:val="TAL"/>
              <w:rPr>
                <w:color w:val="FF0000"/>
                <w:lang w:val="sv-SE"/>
              </w:rPr>
            </w:pPr>
            <w:r w:rsidRPr="00947DB0">
              <w:rPr>
                <w:color w:val="FF0000"/>
                <w:lang w:val="sv-SE"/>
              </w:rPr>
              <w:t>16-3b</w:t>
            </w:r>
          </w:p>
        </w:tc>
        <w:tc>
          <w:tcPr>
            <w:tcW w:w="904" w:type="dxa"/>
            <w:tcBorders>
              <w:top w:val="single" w:sz="4" w:space="0" w:color="auto"/>
              <w:left w:val="single" w:sz="4" w:space="0" w:color="auto"/>
              <w:bottom w:val="single" w:sz="4" w:space="0" w:color="auto"/>
              <w:right w:val="single" w:sz="4" w:space="0" w:color="auto"/>
            </w:tcBorders>
          </w:tcPr>
          <w:p w14:paraId="55A02311" w14:textId="77777777" w:rsidR="00947DB0" w:rsidRDefault="00947DB0" w:rsidP="00947DB0">
            <w:pPr>
              <w:pStyle w:val="TAL"/>
              <w:rPr>
                <w:i/>
              </w:rPr>
            </w:pPr>
          </w:p>
        </w:tc>
        <w:tc>
          <w:tcPr>
            <w:tcW w:w="896" w:type="dxa"/>
            <w:tcBorders>
              <w:top w:val="single" w:sz="4" w:space="0" w:color="auto"/>
              <w:left w:val="single" w:sz="4" w:space="0" w:color="auto"/>
              <w:bottom w:val="single" w:sz="4" w:space="0" w:color="auto"/>
              <w:right w:val="single" w:sz="4" w:space="0" w:color="auto"/>
            </w:tcBorders>
          </w:tcPr>
          <w:p w14:paraId="7B6E3763" w14:textId="3BA0989B" w:rsidR="00947DB0" w:rsidRDefault="00947DB0" w:rsidP="00947DB0">
            <w:pPr>
              <w:pStyle w:val="TAL"/>
              <w:rPr>
                <w:lang w:eastAsia="ja-JP"/>
              </w:rPr>
            </w:pPr>
            <w:r w:rsidRPr="00947DB0">
              <w:rPr>
                <w:color w:val="FF0000"/>
                <w:lang w:val="sv-SE" w:eastAsia="ja-JP"/>
              </w:rPr>
              <w:t>N/A</w:t>
            </w:r>
          </w:p>
        </w:tc>
        <w:tc>
          <w:tcPr>
            <w:tcW w:w="1492" w:type="dxa"/>
            <w:tcBorders>
              <w:top w:val="single" w:sz="4" w:space="0" w:color="auto"/>
              <w:left w:val="single" w:sz="4" w:space="0" w:color="auto"/>
              <w:bottom w:val="single" w:sz="4" w:space="0" w:color="auto"/>
              <w:right w:val="single" w:sz="4" w:space="0" w:color="auto"/>
            </w:tcBorders>
          </w:tcPr>
          <w:p w14:paraId="4E4FC69A" w14:textId="77777777" w:rsidR="00947DB0" w:rsidRDefault="00947DB0" w:rsidP="00947DB0">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6582E2AD" w14:textId="3CC6F8A0" w:rsidR="00947DB0" w:rsidRPr="00947DB0" w:rsidRDefault="00947DB0" w:rsidP="00947DB0">
            <w:pPr>
              <w:pStyle w:val="TAL"/>
              <w:rPr>
                <w:lang w:val="sv-SE" w:eastAsia="ja-JP"/>
              </w:rPr>
            </w:pPr>
            <w:r w:rsidRPr="00947DB0">
              <w:rPr>
                <w:color w:val="FF0000"/>
                <w:lang w:val="sv-SE" w:eastAsia="ja-JP"/>
              </w:rPr>
              <w:t>Per band</w:t>
            </w:r>
          </w:p>
        </w:tc>
        <w:tc>
          <w:tcPr>
            <w:tcW w:w="1045" w:type="dxa"/>
            <w:tcBorders>
              <w:top w:val="single" w:sz="4" w:space="0" w:color="auto"/>
              <w:left w:val="single" w:sz="4" w:space="0" w:color="auto"/>
              <w:bottom w:val="single" w:sz="4" w:space="0" w:color="auto"/>
              <w:right w:val="single" w:sz="4" w:space="0" w:color="auto"/>
            </w:tcBorders>
          </w:tcPr>
          <w:p w14:paraId="693EF3CB" w14:textId="77777777" w:rsidR="00947DB0" w:rsidRDefault="00947DB0" w:rsidP="00947DB0">
            <w:pPr>
              <w:pStyle w:val="TAL"/>
              <w:rPr>
                <w:lang w:eastAsia="ja-JP"/>
              </w:rPr>
            </w:pPr>
          </w:p>
        </w:tc>
        <w:tc>
          <w:tcPr>
            <w:tcW w:w="1046" w:type="dxa"/>
            <w:tcBorders>
              <w:top w:val="single" w:sz="4" w:space="0" w:color="auto"/>
              <w:left w:val="single" w:sz="4" w:space="0" w:color="auto"/>
              <w:bottom w:val="single" w:sz="4" w:space="0" w:color="auto"/>
              <w:right w:val="single" w:sz="4" w:space="0" w:color="auto"/>
            </w:tcBorders>
          </w:tcPr>
          <w:p w14:paraId="2F1B90A2" w14:textId="77777777" w:rsidR="00947DB0" w:rsidRDefault="00947DB0" w:rsidP="00947DB0">
            <w:pPr>
              <w:pStyle w:val="TAL"/>
              <w:rPr>
                <w:lang w:eastAsia="ja-JP"/>
              </w:rPr>
            </w:pPr>
          </w:p>
        </w:tc>
        <w:tc>
          <w:tcPr>
            <w:tcW w:w="1940" w:type="dxa"/>
            <w:tcBorders>
              <w:top w:val="single" w:sz="4" w:space="0" w:color="auto"/>
              <w:left w:val="single" w:sz="4" w:space="0" w:color="auto"/>
              <w:bottom w:val="single" w:sz="4" w:space="0" w:color="auto"/>
              <w:right w:val="single" w:sz="4" w:space="0" w:color="auto"/>
            </w:tcBorders>
          </w:tcPr>
          <w:p w14:paraId="4F88612E" w14:textId="77777777" w:rsidR="00947DB0" w:rsidRDefault="00947DB0" w:rsidP="00947DB0">
            <w:pPr>
              <w:pStyle w:val="TAL"/>
            </w:pPr>
          </w:p>
        </w:tc>
        <w:tc>
          <w:tcPr>
            <w:tcW w:w="1941" w:type="dxa"/>
            <w:tcBorders>
              <w:top w:val="single" w:sz="4" w:space="0" w:color="auto"/>
              <w:left w:val="single" w:sz="4" w:space="0" w:color="auto"/>
              <w:bottom w:val="single" w:sz="4" w:space="0" w:color="auto"/>
              <w:right w:val="single" w:sz="4" w:space="0" w:color="auto"/>
            </w:tcBorders>
          </w:tcPr>
          <w:p w14:paraId="3E0502BE" w14:textId="77777777" w:rsidR="00947DB0" w:rsidRDefault="00947DB0" w:rsidP="00947DB0">
            <w:pPr>
              <w:pStyle w:val="TAL"/>
            </w:pPr>
          </w:p>
        </w:tc>
        <w:tc>
          <w:tcPr>
            <w:tcW w:w="1344" w:type="dxa"/>
            <w:tcBorders>
              <w:top w:val="single" w:sz="4" w:space="0" w:color="auto"/>
              <w:left w:val="single" w:sz="4" w:space="0" w:color="auto"/>
              <w:bottom w:val="single" w:sz="4" w:space="0" w:color="auto"/>
              <w:right w:val="single" w:sz="4" w:space="0" w:color="auto"/>
            </w:tcBorders>
          </w:tcPr>
          <w:p w14:paraId="6147157A" w14:textId="77777777" w:rsidR="00947DB0" w:rsidRDefault="00947DB0" w:rsidP="00947DB0">
            <w:pPr>
              <w:pStyle w:val="TAL"/>
              <w:rPr>
                <w:lang w:eastAsia="ja-JP"/>
              </w:rPr>
            </w:pPr>
          </w:p>
        </w:tc>
      </w:tr>
      <w:tr w:rsidR="00947DB0" w14:paraId="0FB4890D" w14:textId="77777777" w:rsidTr="00947DB0">
        <w:trPr>
          <w:trHeight w:val="421"/>
        </w:trPr>
        <w:tc>
          <w:tcPr>
            <w:tcW w:w="846" w:type="dxa"/>
            <w:tcBorders>
              <w:top w:val="single" w:sz="4" w:space="0" w:color="auto"/>
              <w:left w:val="single" w:sz="4" w:space="0" w:color="auto"/>
              <w:bottom w:val="single" w:sz="4" w:space="0" w:color="auto"/>
              <w:right w:val="single" w:sz="4" w:space="0" w:color="auto"/>
            </w:tcBorders>
          </w:tcPr>
          <w:p w14:paraId="1BE5B235" w14:textId="282B2521" w:rsidR="00947DB0" w:rsidRPr="00947DB0" w:rsidRDefault="00947DB0" w:rsidP="00947DB0">
            <w:pPr>
              <w:pStyle w:val="TAL"/>
              <w:rPr>
                <w:rFonts w:eastAsia="Malgun Gothic"/>
                <w:color w:val="FF0000"/>
                <w:lang w:val="sv-SE" w:eastAsia="ko-KR"/>
              </w:rPr>
            </w:pPr>
            <w:r w:rsidRPr="00947DB0">
              <w:rPr>
                <w:rFonts w:eastAsia="Malgun Gothic"/>
                <w:color w:val="FF0000"/>
                <w:lang w:val="sv-SE" w:eastAsia="ko-KR"/>
              </w:rPr>
              <w:t>16-3b-2</w:t>
            </w:r>
          </w:p>
        </w:tc>
        <w:tc>
          <w:tcPr>
            <w:tcW w:w="1542" w:type="dxa"/>
            <w:tcBorders>
              <w:top w:val="single" w:sz="4" w:space="0" w:color="auto"/>
              <w:left w:val="single" w:sz="4" w:space="0" w:color="auto"/>
              <w:bottom w:val="single" w:sz="4" w:space="0" w:color="auto"/>
              <w:right w:val="single" w:sz="4" w:space="0" w:color="auto"/>
            </w:tcBorders>
          </w:tcPr>
          <w:p w14:paraId="55F26967" w14:textId="2FB7976D" w:rsidR="00947DB0" w:rsidRDefault="00947DB0" w:rsidP="00947DB0">
            <w:pPr>
              <w:pStyle w:val="TAL"/>
            </w:pPr>
            <w:r w:rsidRPr="00947DB0">
              <w:rPr>
                <w:color w:val="FF0000"/>
                <w:lang w:val="en-US"/>
              </w:rPr>
              <w:t>Rank 3,4</w:t>
            </w:r>
          </w:p>
        </w:tc>
        <w:tc>
          <w:tcPr>
            <w:tcW w:w="6710" w:type="dxa"/>
            <w:tcBorders>
              <w:top w:val="single" w:sz="4" w:space="0" w:color="auto"/>
              <w:left w:val="single" w:sz="4" w:space="0" w:color="auto"/>
              <w:bottom w:val="single" w:sz="4" w:space="0" w:color="auto"/>
              <w:right w:val="single" w:sz="4" w:space="0" w:color="auto"/>
            </w:tcBorders>
          </w:tcPr>
          <w:p w14:paraId="4FC27F91" w14:textId="72FC98EA" w:rsidR="00947DB0" w:rsidRDefault="00947DB0" w:rsidP="00947DB0">
            <w:pPr>
              <w:pStyle w:val="TAL"/>
              <w:rPr>
                <w:rFonts w:eastAsia="Malgun Gothic"/>
                <w:lang w:eastAsia="ko-KR"/>
              </w:rPr>
            </w:pPr>
            <w:r w:rsidRPr="00947DB0">
              <w:rPr>
                <w:rFonts w:eastAsia="Malgun Gothic"/>
                <w:color w:val="FF0000"/>
                <w:lang w:val="en-US" w:eastAsia="ko-KR"/>
              </w:rPr>
              <w:t xml:space="preserve">Support for rank 3,4 for </w:t>
            </w:r>
            <w:r>
              <w:rPr>
                <w:rFonts w:eastAsia="Malgun Gothic"/>
                <w:color w:val="FF0000"/>
                <w:lang w:val="en-US" w:eastAsia="ko-KR"/>
              </w:rPr>
              <w:t>port selection</w:t>
            </w:r>
            <w:r w:rsidRPr="00947DB0">
              <w:rPr>
                <w:rFonts w:eastAsia="Malgun Gothic"/>
                <w:color w:val="FF0000"/>
                <w:lang w:val="en-US" w:eastAsia="ko-KR"/>
              </w:rPr>
              <w:t xml:space="preserve"> </w:t>
            </w:r>
            <w:proofErr w:type="spellStart"/>
            <w:r w:rsidRPr="00947DB0">
              <w:rPr>
                <w:rFonts w:eastAsia="Malgun Gothic"/>
                <w:color w:val="FF0000"/>
                <w:lang w:val="en-US" w:eastAsia="ko-KR"/>
              </w:rPr>
              <w:t>eType</w:t>
            </w:r>
            <w:proofErr w:type="spellEnd"/>
            <w:r w:rsidRPr="00947DB0">
              <w:rPr>
                <w:rFonts w:eastAsia="Malgun Gothic"/>
                <w:color w:val="FF0000"/>
                <w:lang w:val="en-US" w:eastAsia="ko-KR"/>
              </w:rPr>
              <w:t>-II</w:t>
            </w:r>
          </w:p>
        </w:tc>
        <w:tc>
          <w:tcPr>
            <w:tcW w:w="1345" w:type="dxa"/>
            <w:tcBorders>
              <w:top w:val="single" w:sz="4" w:space="0" w:color="auto"/>
              <w:left w:val="single" w:sz="4" w:space="0" w:color="auto"/>
              <w:bottom w:val="single" w:sz="4" w:space="0" w:color="auto"/>
              <w:right w:val="single" w:sz="4" w:space="0" w:color="auto"/>
            </w:tcBorders>
          </w:tcPr>
          <w:p w14:paraId="73A4ADC5" w14:textId="7416F1A8" w:rsidR="00947DB0" w:rsidRPr="00947DB0" w:rsidRDefault="00947DB0" w:rsidP="00947DB0">
            <w:pPr>
              <w:pStyle w:val="TAL"/>
              <w:rPr>
                <w:color w:val="FF0000"/>
              </w:rPr>
            </w:pPr>
            <w:r w:rsidRPr="00947DB0">
              <w:rPr>
                <w:color w:val="FF0000"/>
                <w:lang w:val="sv-SE"/>
              </w:rPr>
              <w:t>16-3b</w:t>
            </w:r>
          </w:p>
        </w:tc>
        <w:tc>
          <w:tcPr>
            <w:tcW w:w="904" w:type="dxa"/>
            <w:tcBorders>
              <w:top w:val="single" w:sz="4" w:space="0" w:color="auto"/>
              <w:left w:val="single" w:sz="4" w:space="0" w:color="auto"/>
              <w:bottom w:val="single" w:sz="4" w:space="0" w:color="auto"/>
              <w:right w:val="single" w:sz="4" w:space="0" w:color="auto"/>
            </w:tcBorders>
          </w:tcPr>
          <w:p w14:paraId="0FAB6571" w14:textId="77777777" w:rsidR="00947DB0" w:rsidRDefault="00947DB0" w:rsidP="00947DB0">
            <w:pPr>
              <w:pStyle w:val="TAL"/>
              <w:rPr>
                <w:i/>
              </w:rPr>
            </w:pPr>
          </w:p>
        </w:tc>
        <w:tc>
          <w:tcPr>
            <w:tcW w:w="896" w:type="dxa"/>
            <w:tcBorders>
              <w:top w:val="single" w:sz="4" w:space="0" w:color="auto"/>
              <w:left w:val="single" w:sz="4" w:space="0" w:color="auto"/>
              <w:bottom w:val="single" w:sz="4" w:space="0" w:color="auto"/>
              <w:right w:val="single" w:sz="4" w:space="0" w:color="auto"/>
            </w:tcBorders>
          </w:tcPr>
          <w:p w14:paraId="3D5F51BB" w14:textId="1B0B5464" w:rsidR="00947DB0" w:rsidRDefault="00947DB0" w:rsidP="00947DB0">
            <w:pPr>
              <w:pStyle w:val="TAL"/>
              <w:rPr>
                <w:lang w:eastAsia="ja-JP"/>
              </w:rPr>
            </w:pPr>
            <w:r w:rsidRPr="00947DB0">
              <w:rPr>
                <w:color w:val="FF0000"/>
                <w:lang w:val="sv-SE" w:eastAsia="ja-JP"/>
              </w:rPr>
              <w:t>N/A</w:t>
            </w:r>
          </w:p>
        </w:tc>
        <w:tc>
          <w:tcPr>
            <w:tcW w:w="1492" w:type="dxa"/>
            <w:tcBorders>
              <w:top w:val="single" w:sz="4" w:space="0" w:color="auto"/>
              <w:left w:val="single" w:sz="4" w:space="0" w:color="auto"/>
              <w:bottom w:val="single" w:sz="4" w:space="0" w:color="auto"/>
              <w:right w:val="single" w:sz="4" w:space="0" w:color="auto"/>
            </w:tcBorders>
          </w:tcPr>
          <w:p w14:paraId="0CCF36D2" w14:textId="77777777" w:rsidR="00947DB0" w:rsidRDefault="00947DB0" w:rsidP="00947DB0">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tcPr>
          <w:p w14:paraId="0476DF7F" w14:textId="7DDF9468" w:rsidR="00947DB0" w:rsidRPr="00947DB0" w:rsidRDefault="00947DB0" w:rsidP="00947DB0">
            <w:pPr>
              <w:pStyle w:val="TAL"/>
              <w:rPr>
                <w:strike/>
                <w:lang w:eastAsia="ja-JP"/>
              </w:rPr>
            </w:pPr>
            <w:r w:rsidRPr="00947DB0">
              <w:rPr>
                <w:color w:val="FF0000"/>
                <w:lang w:val="sv-SE" w:eastAsia="ja-JP"/>
              </w:rPr>
              <w:t>Per band</w:t>
            </w:r>
          </w:p>
        </w:tc>
        <w:tc>
          <w:tcPr>
            <w:tcW w:w="1045" w:type="dxa"/>
            <w:tcBorders>
              <w:top w:val="single" w:sz="4" w:space="0" w:color="auto"/>
              <w:left w:val="single" w:sz="4" w:space="0" w:color="auto"/>
              <w:bottom w:val="single" w:sz="4" w:space="0" w:color="auto"/>
              <w:right w:val="single" w:sz="4" w:space="0" w:color="auto"/>
            </w:tcBorders>
          </w:tcPr>
          <w:p w14:paraId="5F68D05E" w14:textId="77777777" w:rsidR="00947DB0" w:rsidRDefault="00947DB0" w:rsidP="00947DB0">
            <w:pPr>
              <w:pStyle w:val="TAL"/>
              <w:rPr>
                <w:lang w:eastAsia="ja-JP"/>
              </w:rPr>
            </w:pPr>
          </w:p>
        </w:tc>
        <w:tc>
          <w:tcPr>
            <w:tcW w:w="1046" w:type="dxa"/>
            <w:tcBorders>
              <w:top w:val="single" w:sz="4" w:space="0" w:color="auto"/>
              <w:left w:val="single" w:sz="4" w:space="0" w:color="auto"/>
              <w:bottom w:val="single" w:sz="4" w:space="0" w:color="auto"/>
              <w:right w:val="single" w:sz="4" w:space="0" w:color="auto"/>
            </w:tcBorders>
          </w:tcPr>
          <w:p w14:paraId="530EA00E" w14:textId="77777777" w:rsidR="00947DB0" w:rsidRDefault="00947DB0" w:rsidP="00947DB0">
            <w:pPr>
              <w:pStyle w:val="TAL"/>
              <w:rPr>
                <w:lang w:eastAsia="ja-JP"/>
              </w:rPr>
            </w:pPr>
          </w:p>
        </w:tc>
        <w:tc>
          <w:tcPr>
            <w:tcW w:w="1940" w:type="dxa"/>
            <w:tcBorders>
              <w:top w:val="single" w:sz="4" w:space="0" w:color="auto"/>
              <w:left w:val="single" w:sz="4" w:space="0" w:color="auto"/>
              <w:bottom w:val="single" w:sz="4" w:space="0" w:color="auto"/>
              <w:right w:val="single" w:sz="4" w:space="0" w:color="auto"/>
            </w:tcBorders>
          </w:tcPr>
          <w:p w14:paraId="731F273A" w14:textId="77777777" w:rsidR="00947DB0" w:rsidRDefault="00947DB0" w:rsidP="00947DB0">
            <w:pPr>
              <w:pStyle w:val="TAL"/>
            </w:pPr>
          </w:p>
        </w:tc>
        <w:tc>
          <w:tcPr>
            <w:tcW w:w="1941" w:type="dxa"/>
            <w:tcBorders>
              <w:top w:val="single" w:sz="4" w:space="0" w:color="auto"/>
              <w:left w:val="single" w:sz="4" w:space="0" w:color="auto"/>
              <w:bottom w:val="single" w:sz="4" w:space="0" w:color="auto"/>
              <w:right w:val="single" w:sz="4" w:space="0" w:color="auto"/>
            </w:tcBorders>
          </w:tcPr>
          <w:p w14:paraId="0D30DCBA" w14:textId="77777777" w:rsidR="00947DB0" w:rsidRDefault="00947DB0" w:rsidP="00947DB0">
            <w:pPr>
              <w:pStyle w:val="TAL"/>
            </w:pPr>
          </w:p>
        </w:tc>
        <w:tc>
          <w:tcPr>
            <w:tcW w:w="1344" w:type="dxa"/>
            <w:tcBorders>
              <w:top w:val="single" w:sz="4" w:space="0" w:color="auto"/>
              <w:left w:val="single" w:sz="4" w:space="0" w:color="auto"/>
              <w:bottom w:val="single" w:sz="4" w:space="0" w:color="auto"/>
              <w:right w:val="single" w:sz="4" w:space="0" w:color="auto"/>
            </w:tcBorders>
          </w:tcPr>
          <w:p w14:paraId="26907A67" w14:textId="77777777" w:rsidR="00947DB0" w:rsidRDefault="00947DB0" w:rsidP="00947DB0">
            <w:pPr>
              <w:pStyle w:val="TAL"/>
              <w:rPr>
                <w:lang w:eastAsia="ja-JP"/>
              </w:rPr>
            </w:pPr>
          </w:p>
        </w:tc>
      </w:tr>
    </w:tbl>
    <w:p w14:paraId="301BA7EC" w14:textId="77777777" w:rsidR="003C5781" w:rsidRDefault="003C5781" w:rsidP="003C5781">
      <w:pPr>
        <w:pStyle w:val="Proposal"/>
        <w:numPr>
          <w:ilvl w:val="0"/>
          <w:numId w:val="0"/>
        </w:numPr>
      </w:pPr>
    </w:p>
    <w:p w14:paraId="6B596403" w14:textId="5C4DE999" w:rsidR="003C5781" w:rsidRDefault="003C5781" w:rsidP="003C5781">
      <w:pPr>
        <w:pStyle w:val="BodyText"/>
      </w:pPr>
      <w:r>
        <w:t>In accordance with the RAN2 guidance, we propose not to make any features per band per BC.</w:t>
      </w:r>
    </w:p>
    <w:p w14:paraId="34076F92" w14:textId="461EAE27" w:rsidR="003C5781" w:rsidRDefault="003C5781" w:rsidP="003C5781">
      <w:pPr>
        <w:pStyle w:val="BodyText"/>
      </w:pPr>
      <w:r>
        <w:t>The optional features must be separate feature groups. There is no need for any additional restrictions on the number of configured aperiodic CSI Report settings, or on mixing codebooks.</w:t>
      </w:r>
    </w:p>
    <w:p w14:paraId="5269760F" w14:textId="77777777" w:rsidR="003C5781" w:rsidRDefault="003C5781" w:rsidP="003C5781">
      <w:pPr>
        <w:pStyle w:val="Proposal"/>
        <w:numPr>
          <w:ilvl w:val="0"/>
          <w:numId w:val="0"/>
        </w:numPr>
      </w:pPr>
    </w:p>
    <w:p w14:paraId="6E8E2AEC" w14:textId="1D6836C2" w:rsidR="00B54605" w:rsidRPr="00B54605" w:rsidRDefault="003C5781" w:rsidP="00B54605">
      <w:pPr>
        <w:pStyle w:val="Proposal"/>
      </w:pPr>
      <w:bookmarkStart w:id="12" w:name="_Toc37325709"/>
      <w:r>
        <w:t xml:space="preserve">For UE features related to MU-CSI, agree on the updates captured in </w:t>
      </w:r>
      <w:r>
        <w:fldChar w:fldCharType="begin"/>
      </w:r>
      <w:r>
        <w:instrText xml:space="preserve"> REF _Ref37323433 \h </w:instrText>
      </w:r>
      <w:r>
        <w:fldChar w:fldCharType="separate"/>
      </w:r>
      <w:r>
        <w:t xml:space="preserve">Table </w:t>
      </w:r>
      <w:r>
        <w:rPr>
          <w:noProof/>
        </w:rPr>
        <w:t>3</w:t>
      </w:r>
      <w:r>
        <w:fldChar w:fldCharType="end"/>
      </w:r>
      <w:r>
        <w:t>.</w:t>
      </w:r>
      <w:bookmarkEnd w:id="12"/>
    </w:p>
    <w:p w14:paraId="2F02B695" w14:textId="7B4D6059" w:rsidR="00BC3A7C" w:rsidRDefault="00BC3A7C" w:rsidP="00BC3A7C">
      <w:pPr>
        <w:pStyle w:val="Heading2"/>
      </w:pPr>
      <w:r>
        <w:t>2.4</w:t>
      </w:r>
      <w:r>
        <w:tab/>
        <w:t>Low PAPR RS</w:t>
      </w:r>
    </w:p>
    <w:p w14:paraId="627635C9" w14:textId="3D73D77B" w:rsidR="00F271B8" w:rsidRPr="00F271B8" w:rsidRDefault="00F271B8" w:rsidP="00F271B8">
      <w:pPr>
        <w:pStyle w:val="Caption"/>
      </w:pPr>
      <w:bookmarkStart w:id="13" w:name="_Ref37323485"/>
      <w:r>
        <w:t xml:space="preserve">Table </w:t>
      </w:r>
      <w:r>
        <w:fldChar w:fldCharType="begin"/>
      </w:r>
      <w:r>
        <w:instrText>SEQ Table \* ARABIC</w:instrText>
      </w:r>
      <w:r>
        <w:fldChar w:fldCharType="separate"/>
      </w:r>
      <w:r>
        <w:rPr>
          <w:noProof/>
        </w:rPr>
        <w:t>4</w:t>
      </w:r>
      <w:r>
        <w:fldChar w:fldCharType="end"/>
      </w:r>
      <w:bookmarkEnd w:id="13"/>
      <w:r>
        <w:t>: Proposed updates for UE features related to low PAPR RS.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B54605" w14:paraId="4B8055C2" w14:textId="77777777" w:rsidTr="00B54605">
        <w:trPr>
          <w:trHeight w:val="20"/>
        </w:trPr>
        <w:tc>
          <w:tcPr>
            <w:tcW w:w="747" w:type="dxa"/>
            <w:tcBorders>
              <w:top w:val="single" w:sz="4" w:space="0" w:color="auto"/>
              <w:left w:val="single" w:sz="4" w:space="0" w:color="auto"/>
              <w:bottom w:val="single" w:sz="4" w:space="0" w:color="auto"/>
              <w:right w:val="single" w:sz="4" w:space="0" w:color="auto"/>
            </w:tcBorders>
            <w:hideMark/>
          </w:tcPr>
          <w:p w14:paraId="312DFD4C" w14:textId="77777777" w:rsidR="00B54605" w:rsidRDefault="00B54605" w:rsidP="00471A8A">
            <w:pPr>
              <w:pStyle w:val="TAL"/>
              <w:rPr>
                <w:lang w:eastAsia="ja-JP"/>
              </w:rPr>
            </w:pPr>
            <w:r>
              <w:rPr>
                <w:lang w:eastAsia="ja-JP"/>
              </w:rPr>
              <w:lastRenderedPageBreak/>
              <w:t>16-4</w:t>
            </w:r>
          </w:p>
        </w:tc>
        <w:tc>
          <w:tcPr>
            <w:tcW w:w="1641" w:type="dxa"/>
            <w:tcBorders>
              <w:top w:val="single" w:sz="4" w:space="0" w:color="auto"/>
              <w:left w:val="single" w:sz="4" w:space="0" w:color="auto"/>
              <w:bottom w:val="single" w:sz="4" w:space="0" w:color="auto"/>
              <w:right w:val="single" w:sz="4" w:space="0" w:color="auto"/>
            </w:tcBorders>
            <w:hideMark/>
          </w:tcPr>
          <w:p w14:paraId="4C5B07BA" w14:textId="77777777" w:rsidR="00B54605" w:rsidRDefault="00B54605" w:rsidP="00471A8A">
            <w:pPr>
              <w:pStyle w:val="TAL"/>
            </w:pPr>
            <w:r>
              <w:t>Low PAPR DMRS for DL</w:t>
            </w:r>
          </w:p>
        </w:tc>
        <w:tc>
          <w:tcPr>
            <w:tcW w:w="6710" w:type="dxa"/>
            <w:tcBorders>
              <w:top w:val="single" w:sz="4" w:space="0" w:color="auto"/>
              <w:left w:val="single" w:sz="4" w:space="0" w:color="auto"/>
              <w:bottom w:val="single" w:sz="4" w:space="0" w:color="auto"/>
              <w:right w:val="single" w:sz="4" w:space="0" w:color="auto"/>
            </w:tcBorders>
          </w:tcPr>
          <w:p w14:paraId="5B445079" w14:textId="77777777" w:rsidR="00B54605" w:rsidRDefault="00B54605" w:rsidP="00471A8A">
            <w:pPr>
              <w:pStyle w:val="TAL"/>
              <w:spacing w:after="120"/>
            </w:pPr>
            <w:r>
              <w:t>Low PAPR DMRS for PDSCH</w:t>
            </w:r>
          </w:p>
        </w:tc>
        <w:tc>
          <w:tcPr>
            <w:tcW w:w="1345" w:type="dxa"/>
            <w:tcBorders>
              <w:top w:val="single" w:sz="4" w:space="0" w:color="auto"/>
              <w:left w:val="single" w:sz="4" w:space="0" w:color="auto"/>
              <w:bottom w:val="single" w:sz="4" w:space="0" w:color="auto"/>
              <w:right w:val="single" w:sz="4" w:space="0" w:color="auto"/>
            </w:tcBorders>
            <w:hideMark/>
          </w:tcPr>
          <w:p w14:paraId="66D00CFE" w14:textId="77777777" w:rsidR="00B54605" w:rsidRDefault="00B54605" w:rsidP="00471A8A">
            <w:pPr>
              <w:pStyle w:val="TAL"/>
            </w:pPr>
            <w:r>
              <w:t xml:space="preserve">TBD </w:t>
            </w:r>
          </w:p>
        </w:tc>
        <w:tc>
          <w:tcPr>
            <w:tcW w:w="904" w:type="dxa"/>
            <w:tcBorders>
              <w:top w:val="single" w:sz="4" w:space="0" w:color="auto"/>
              <w:left w:val="single" w:sz="4" w:space="0" w:color="auto"/>
              <w:bottom w:val="single" w:sz="4" w:space="0" w:color="auto"/>
              <w:right w:val="single" w:sz="4" w:space="0" w:color="auto"/>
            </w:tcBorders>
          </w:tcPr>
          <w:p w14:paraId="568F60B6" w14:textId="77777777" w:rsidR="00B54605" w:rsidRDefault="00B54605" w:rsidP="00471A8A">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557E0A4C" w14:textId="77777777" w:rsidR="00B54605" w:rsidRDefault="00B54605" w:rsidP="00471A8A">
            <w:pPr>
              <w:pStyle w:val="TAL"/>
              <w:rPr>
                <w:i/>
              </w:rPr>
            </w:pPr>
            <w:r>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5F5DD9D4" w14:textId="77777777" w:rsidR="00B54605" w:rsidRDefault="00B54605" w:rsidP="00471A8A">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2E7A7A26" w14:textId="5602E7DA" w:rsidR="00B54605" w:rsidRDefault="00B54605" w:rsidP="00471A8A">
            <w:pPr>
              <w:pStyle w:val="TAL"/>
              <w:rPr>
                <w:lang w:eastAsia="ja-JP"/>
              </w:rPr>
            </w:pPr>
            <w:r>
              <w:rPr>
                <w:lang w:eastAsia="ja-JP"/>
              </w:rPr>
              <w:t>Per</w:t>
            </w:r>
            <w:r w:rsidRPr="002B7583">
              <w:rPr>
                <w:color w:val="FF0000"/>
                <w:lang w:val="sv-SE" w:eastAsia="ja-JP"/>
              </w:rPr>
              <w:t xml:space="preserve"> </w:t>
            </w:r>
            <w:r>
              <w:rPr>
                <w:lang w:eastAsia="ja-JP"/>
              </w:rPr>
              <w:t>UE</w:t>
            </w:r>
          </w:p>
        </w:tc>
        <w:tc>
          <w:tcPr>
            <w:tcW w:w="1045" w:type="dxa"/>
            <w:tcBorders>
              <w:top w:val="single" w:sz="4" w:space="0" w:color="auto"/>
              <w:left w:val="single" w:sz="4" w:space="0" w:color="auto"/>
              <w:bottom w:val="single" w:sz="4" w:space="0" w:color="auto"/>
              <w:right w:val="single" w:sz="4" w:space="0" w:color="auto"/>
            </w:tcBorders>
            <w:hideMark/>
          </w:tcPr>
          <w:p w14:paraId="2BACDF5E" w14:textId="77777777" w:rsidR="00B54605" w:rsidRDefault="00B54605" w:rsidP="00471A8A">
            <w:pPr>
              <w:pStyle w:val="TAL"/>
              <w:rPr>
                <w:lang w:eastAsia="ja-JP"/>
              </w:rPr>
            </w:pPr>
            <w:r>
              <w:rPr>
                <w:lang w:eastAsia="ja-JP"/>
              </w:rPr>
              <w:t>No</w:t>
            </w:r>
          </w:p>
        </w:tc>
        <w:tc>
          <w:tcPr>
            <w:tcW w:w="1046" w:type="dxa"/>
            <w:tcBorders>
              <w:top w:val="single" w:sz="4" w:space="0" w:color="auto"/>
              <w:left w:val="single" w:sz="4" w:space="0" w:color="auto"/>
              <w:bottom w:val="single" w:sz="4" w:space="0" w:color="auto"/>
              <w:right w:val="single" w:sz="4" w:space="0" w:color="auto"/>
            </w:tcBorders>
            <w:hideMark/>
          </w:tcPr>
          <w:p w14:paraId="2201F1A4" w14:textId="77777777" w:rsidR="00B54605" w:rsidRDefault="00B54605" w:rsidP="00471A8A">
            <w:pPr>
              <w:pStyle w:val="TAL"/>
              <w:rPr>
                <w:lang w:eastAsia="ja-JP"/>
              </w:rPr>
            </w:pPr>
            <w:r>
              <w:rPr>
                <w:lang w:eastAsia="ja-JP"/>
              </w:rPr>
              <w:t>No</w:t>
            </w:r>
          </w:p>
        </w:tc>
        <w:tc>
          <w:tcPr>
            <w:tcW w:w="1940" w:type="dxa"/>
            <w:tcBorders>
              <w:top w:val="single" w:sz="4" w:space="0" w:color="auto"/>
              <w:left w:val="single" w:sz="4" w:space="0" w:color="auto"/>
              <w:bottom w:val="single" w:sz="4" w:space="0" w:color="auto"/>
              <w:right w:val="single" w:sz="4" w:space="0" w:color="auto"/>
            </w:tcBorders>
          </w:tcPr>
          <w:p w14:paraId="3F9FE7E9" w14:textId="77777777" w:rsidR="00B54605" w:rsidRDefault="00B54605" w:rsidP="00471A8A">
            <w:pPr>
              <w:pStyle w:val="TAL"/>
            </w:pPr>
          </w:p>
        </w:tc>
        <w:tc>
          <w:tcPr>
            <w:tcW w:w="1941" w:type="dxa"/>
            <w:tcBorders>
              <w:top w:val="single" w:sz="4" w:space="0" w:color="auto"/>
              <w:left w:val="single" w:sz="4" w:space="0" w:color="auto"/>
              <w:bottom w:val="single" w:sz="4" w:space="0" w:color="auto"/>
              <w:right w:val="single" w:sz="4" w:space="0" w:color="auto"/>
            </w:tcBorders>
          </w:tcPr>
          <w:p w14:paraId="7490AC7C" w14:textId="77777777" w:rsidR="00B54605" w:rsidRDefault="00B54605" w:rsidP="00471A8A">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6D35FEE4" w14:textId="6AF0FC95" w:rsidR="00B54605" w:rsidRPr="002B0898" w:rsidRDefault="00B54605" w:rsidP="00471A8A">
            <w:pPr>
              <w:pStyle w:val="TAL"/>
              <w:rPr>
                <w:strike/>
                <w:lang w:val="en-US" w:eastAsia="ja-JP"/>
              </w:rPr>
            </w:pPr>
            <w:r w:rsidRPr="002B0898">
              <w:rPr>
                <w:strike/>
                <w:color w:val="FF0000"/>
                <w:lang w:eastAsia="ja-JP"/>
              </w:rPr>
              <w:t>[Optional]</w:t>
            </w:r>
            <w:r w:rsidR="002B0898">
              <w:rPr>
                <w:strike/>
                <w:color w:val="FF0000"/>
                <w:lang w:val="en-US" w:eastAsia="ja-JP"/>
              </w:rPr>
              <w:t xml:space="preserve"> </w:t>
            </w:r>
            <w:r w:rsidR="002B0898" w:rsidRPr="003458B9">
              <w:rPr>
                <w:color w:val="FF0000"/>
                <w:lang w:val="en-US" w:eastAsia="ja-JP"/>
              </w:rPr>
              <w:t>TBD</w:t>
            </w:r>
          </w:p>
        </w:tc>
      </w:tr>
      <w:tr w:rsidR="00B54605" w14:paraId="31408F7F" w14:textId="77777777" w:rsidTr="00B54605">
        <w:trPr>
          <w:trHeight w:val="20"/>
        </w:trPr>
        <w:tc>
          <w:tcPr>
            <w:tcW w:w="747" w:type="dxa"/>
            <w:tcBorders>
              <w:top w:val="single" w:sz="4" w:space="0" w:color="auto"/>
              <w:left w:val="single" w:sz="4" w:space="0" w:color="auto"/>
              <w:bottom w:val="single" w:sz="4" w:space="0" w:color="auto"/>
              <w:right w:val="single" w:sz="4" w:space="0" w:color="auto"/>
            </w:tcBorders>
            <w:hideMark/>
          </w:tcPr>
          <w:p w14:paraId="3F24D6B6" w14:textId="77777777" w:rsidR="00B54605" w:rsidRDefault="00B54605" w:rsidP="00471A8A">
            <w:pPr>
              <w:pStyle w:val="TAL"/>
              <w:rPr>
                <w:lang w:eastAsia="ja-JP"/>
              </w:rPr>
            </w:pPr>
            <w:r w:rsidRPr="00B54605">
              <w:rPr>
                <w:lang w:eastAsia="ja-JP"/>
              </w:rPr>
              <w:t>16-6a</w:t>
            </w:r>
          </w:p>
        </w:tc>
        <w:tc>
          <w:tcPr>
            <w:tcW w:w="1641" w:type="dxa"/>
            <w:tcBorders>
              <w:top w:val="single" w:sz="4" w:space="0" w:color="auto"/>
              <w:left w:val="single" w:sz="4" w:space="0" w:color="auto"/>
              <w:bottom w:val="single" w:sz="4" w:space="0" w:color="auto"/>
              <w:right w:val="single" w:sz="4" w:space="0" w:color="auto"/>
            </w:tcBorders>
            <w:hideMark/>
          </w:tcPr>
          <w:p w14:paraId="034DD75E" w14:textId="77777777" w:rsidR="00B54605" w:rsidRDefault="00B54605" w:rsidP="00471A8A">
            <w:pPr>
              <w:pStyle w:val="TAL"/>
            </w:pPr>
            <w:r w:rsidRPr="00B54605">
              <w:t>Low PAPR DMRS for PUSCH</w:t>
            </w:r>
          </w:p>
        </w:tc>
        <w:tc>
          <w:tcPr>
            <w:tcW w:w="6710" w:type="dxa"/>
            <w:tcBorders>
              <w:top w:val="single" w:sz="4" w:space="0" w:color="auto"/>
              <w:left w:val="single" w:sz="4" w:space="0" w:color="auto"/>
              <w:bottom w:val="single" w:sz="4" w:space="0" w:color="auto"/>
              <w:right w:val="single" w:sz="4" w:space="0" w:color="auto"/>
            </w:tcBorders>
          </w:tcPr>
          <w:p w14:paraId="5C4BDD0E" w14:textId="77777777" w:rsidR="00B54605" w:rsidRDefault="00B54605" w:rsidP="00185A70">
            <w:pPr>
              <w:pStyle w:val="TAL"/>
              <w:numPr>
                <w:ilvl w:val="0"/>
                <w:numId w:val="27"/>
              </w:numPr>
              <w:overflowPunct/>
              <w:autoSpaceDE/>
              <w:autoSpaceDN/>
              <w:adjustRightInd/>
              <w:textAlignment w:val="auto"/>
            </w:pPr>
            <w:r>
              <w:t>For PUSCH without transform precoding</w:t>
            </w:r>
          </w:p>
          <w:p w14:paraId="656C4CDC" w14:textId="77777777" w:rsidR="00B54605" w:rsidRDefault="00B54605" w:rsidP="00185A70">
            <w:pPr>
              <w:pStyle w:val="TAL"/>
              <w:numPr>
                <w:ilvl w:val="0"/>
                <w:numId w:val="27"/>
              </w:numPr>
              <w:overflowPunct/>
              <w:autoSpaceDE/>
              <w:autoSpaceDN/>
              <w:adjustRightInd/>
              <w:textAlignment w:val="auto"/>
            </w:pPr>
            <w:r>
              <w:t>For PUSCH with transform precoding and with pi/2 BPSK modulation</w:t>
            </w:r>
          </w:p>
          <w:p w14:paraId="06CD7E8C" w14:textId="77777777" w:rsidR="00B54605" w:rsidRDefault="00B54605" w:rsidP="00B54605">
            <w:pPr>
              <w:pStyle w:val="TAL"/>
              <w:spacing w:after="120"/>
            </w:pPr>
          </w:p>
        </w:tc>
        <w:tc>
          <w:tcPr>
            <w:tcW w:w="1345" w:type="dxa"/>
            <w:tcBorders>
              <w:top w:val="single" w:sz="4" w:space="0" w:color="auto"/>
              <w:left w:val="single" w:sz="4" w:space="0" w:color="auto"/>
              <w:bottom w:val="single" w:sz="4" w:space="0" w:color="auto"/>
              <w:right w:val="single" w:sz="4" w:space="0" w:color="auto"/>
            </w:tcBorders>
            <w:hideMark/>
          </w:tcPr>
          <w:p w14:paraId="147C868C" w14:textId="77777777" w:rsidR="00B54605" w:rsidRDefault="00B54605" w:rsidP="00471A8A">
            <w:pPr>
              <w:pStyle w:val="TAL"/>
            </w:pPr>
            <w:r w:rsidRPr="00B54605">
              <w:t>TBD</w:t>
            </w:r>
          </w:p>
        </w:tc>
        <w:tc>
          <w:tcPr>
            <w:tcW w:w="904" w:type="dxa"/>
            <w:tcBorders>
              <w:top w:val="single" w:sz="4" w:space="0" w:color="auto"/>
              <w:left w:val="single" w:sz="4" w:space="0" w:color="auto"/>
              <w:bottom w:val="single" w:sz="4" w:space="0" w:color="auto"/>
              <w:right w:val="single" w:sz="4" w:space="0" w:color="auto"/>
            </w:tcBorders>
          </w:tcPr>
          <w:p w14:paraId="0842597E" w14:textId="77777777" w:rsidR="00B54605" w:rsidRDefault="00B54605" w:rsidP="00471A8A">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746FE5D3" w14:textId="77777777" w:rsidR="00B54605" w:rsidRDefault="00B54605" w:rsidP="00471A8A">
            <w:pPr>
              <w:pStyle w:val="TAL"/>
              <w:rPr>
                <w:lang w:eastAsia="ja-JP"/>
              </w:rPr>
            </w:pPr>
            <w:r w:rsidRPr="00B54605">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03D0D28E" w14:textId="77777777" w:rsidR="00B54605" w:rsidRDefault="00B54605" w:rsidP="00471A8A">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7D2A51A5" w14:textId="77777777" w:rsidR="00B54605" w:rsidRDefault="00B54605" w:rsidP="00471A8A">
            <w:pPr>
              <w:pStyle w:val="TAL"/>
              <w:rPr>
                <w:lang w:eastAsia="ja-JP"/>
              </w:rPr>
            </w:pPr>
            <w:r w:rsidRPr="003458B9">
              <w:rPr>
                <w:strike/>
                <w:color w:val="FF0000"/>
                <w:lang w:eastAsia="ja-JP"/>
              </w:rPr>
              <w:t>FFS:</w:t>
            </w:r>
            <w:r w:rsidRPr="003458B9">
              <w:rPr>
                <w:color w:val="FF0000"/>
                <w:lang w:eastAsia="ja-JP"/>
              </w:rPr>
              <w:t xml:space="preserve"> </w:t>
            </w:r>
            <w:r w:rsidRPr="00B54605">
              <w:rPr>
                <w:lang w:eastAsia="ja-JP"/>
              </w:rPr>
              <w:t>Per band</w:t>
            </w:r>
          </w:p>
        </w:tc>
        <w:tc>
          <w:tcPr>
            <w:tcW w:w="1045" w:type="dxa"/>
            <w:tcBorders>
              <w:top w:val="single" w:sz="4" w:space="0" w:color="auto"/>
              <w:left w:val="single" w:sz="4" w:space="0" w:color="auto"/>
              <w:bottom w:val="single" w:sz="4" w:space="0" w:color="auto"/>
              <w:right w:val="single" w:sz="4" w:space="0" w:color="auto"/>
            </w:tcBorders>
            <w:hideMark/>
          </w:tcPr>
          <w:p w14:paraId="5B8B32C2" w14:textId="77777777" w:rsidR="00B54605" w:rsidRDefault="00B54605" w:rsidP="00471A8A">
            <w:pPr>
              <w:pStyle w:val="TAL"/>
              <w:rPr>
                <w:lang w:eastAsia="ja-JP"/>
              </w:rPr>
            </w:pPr>
            <w:r w:rsidRPr="00B54605">
              <w:rPr>
                <w:lang w:eastAsia="ja-JP"/>
              </w:rPr>
              <w:t>N/A</w:t>
            </w:r>
          </w:p>
        </w:tc>
        <w:tc>
          <w:tcPr>
            <w:tcW w:w="1046" w:type="dxa"/>
            <w:tcBorders>
              <w:top w:val="single" w:sz="4" w:space="0" w:color="auto"/>
              <w:left w:val="single" w:sz="4" w:space="0" w:color="auto"/>
              <w:bottom w:val="single" w:sz="4" w:space="0" w:color="auto"/>
              <w:right w:val="single" w:sz="4" w:space="0" w:color="auto"/>
            </w:tcBorders>
            <w:hideMark/>
          </w:tcPr>
          <w:p w14:paraId="06271439" w14:textId="77777777" w:rsidR="00B54605" w:rsidRDefault="00B54605" w:rsidP="00471A8A">
            <w:pPr>
              <w:pStyle w:val="TAL"/>
              <w:rPr>
                <w:lang w:eastAsia="ja-JP"/>
              </w:rPr>
            </w:pPr>
            <w:r w:rsidRPr="00B54605">
              <w:rPr>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243F76B9" w14:textId="77777777" w:rsidR="00B54605" w:rsidRDefault="00B54605" w:rsidP="00471A8A">
            <w:pPr>
              <w:pStyle w:val="TAL"/>
            </w:pPr>
          </w:p>
        </w:tc>
        <w:tc>
          <w:tcPr>
            <w:tcW w:w="1941" w:type="dxa"/>
            <w:tcBorders>
              <w:top w:val="single" w:sz="4" w:space="0" w:color="auto"/>
              <w:left w:val="single" w:sz="4" w:space="0" w:color="auto"/>
              <w:bottom w:val="single" w:sz="4" w:space="0" w:color="auto"/>
              <w:right w:val="single" w:sz="4" w:space="0" w:color="auto"/>
            </w:tcBorders>
          </w:tcPr>
          <w:p w14:paraId="31BA4A89" w14:textId="77777777" w:rsidR="00B54605" w:rsidRDefault="00B54605" w:rsidP="00471A8A">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52CA2D81" w14:textId="77777777" w:rsidR="00B54605" w:rsidRDefault="00B54605" w:rsidP="00471A8A">
            <w:pPr>
              <w:pStyle w:val="TAL"/>
              <w:rPr>
                <w:lang w:eastAsia="ja-JP"/>
              </w:rPr>
            </w:pPr>
            <w:r>
              <w:rPr>
                <w:lang w:eastAsia="ja-JP"/>
              </w:rPr>
              <w:t xml:space="preserve"> FFS: Optional with capability signalling</w:t>
            </w:r>
          </w:p>
        </w:tc>
      </w:tr>
      <w:tr w:rsidR="00B54605" w14:paraId="7D7DA89A" w14:textId="77777777" w:rsidTr="00B54605">
        <w:trPr>
          <w:trHeight w:val="20"/>
        </w:trPr>
        <w:tc>
          <w:tcPr>
            <w:tcW w:w="747" w:type="dxa"/>
            <w:tcBorders>
              <w:top w:val="single" w:sz="4" w:space="0" w:color="auto"/>
              <w:left w:val="single" w:sz="4" w:space="0" w:color="auto"/>
              <w:bottom w:val="single" w:sz="4" w:space="0" w:color="auto"/>
              <w:right w:val="single" w:sz="4" w:space="0" w:color="auto"/>
            </w:tcBorders>
            <w:hideMark/>
          </w:tcPr>
          <w:p w14:paraId="14CDC89E" w14:textId="77777777" w:rsidR="00B54605" w:rsidRDefault="00B54605" w:rsidP="00471A8A">
            <w:pPr>
              <w:pStyle w:val="TAL"/>
              <w:rPr>
                <w:lang w:eastAsia="ja-JP"/>
              </w:rPr>
            </w:pPr>
            <w:r w:rsidRPr="00B54605">
              <w:rPr>
                <w:lang w:eastAsia="ja-JP"/>
              </w:rPr>
              <w:t>16-6b</w:t>
            </w:r>
          </w:p>
        </w:tc>
        <w:tc>
          <w:tcPr>
            <w:tcW w:w="1641" w:type="dxa"/>
            <w:tcBorders>
              <w:top w:val="single" w:sz="4" w:space="0" w:color="auto"/>
              <w:left w:val="single" w:sz="4" w:space="0" w:color="auto"/>
              <w:bottom w:val="single" w:sz="4" w:space="0" w:color="auto"/>
              <w:right w:val="single" w:sz="4" w:space="0" w:color="auto"/>
            </w:tcBorders>
            <w:hideMark/>
          </w:tcPr>
          <w:p w14:paraId="359601D5" w14:textId="77777777" w:rsidR="00B54605" w:rsidRDefault="00B54605" w:rsidP="00471A8A">
            <w:pPr>
              <w:pStyle w:val="TAL"/>
            </w:pPr>
            <w:r w:rsidRPr="00B54605">
              <w:t>Low PAPR DMRS for PUCCH</w:t>
            </w:r>
          </w:p>
        </w:tc>
        <w:tc>
          <w:tcPr>
            <w:tcW w:w="6710" w:type="dxa"/>
            <w:tcBorders>
              <w:top w:val="single" w:sz="4" w:space="0" w:color="auto"/>
              <w:left w:val="single" w:sz="4" w:space="0" w:color="auto"/>
              <w:bottom w:val="single" w:sz="4" w:space="0" w:color="auto"/>
              <w:right w:val="single" w:sz="4" w:space="0" w:color="auto"/>
            </w:tcBorders>
          </w:tcPr>
          <w:p w14:paraId="56D11734" w14:textId="77777777" w:rsidR="00B54605" w:rsidRDefault="00B54605" w:rsidP="00185A70">
            <w:pPr>
              <w:pStyle w:val="TAL"/>
              <w:numPr>
                <w:ilvl w:val="0"/>
                <w:numId w:val="28"/>
              </w:numPr>
              <w:overflowPunct/>
              <w:autoSpaceDE/>
              <w:autoSpaceDN/>
              <w:adjustRightInd/>
              <w:textAlignment w:val="auto"/>
            </w:pPr>
            <w:r>
              <w:t>For PUCCH format 3 and/or PUCCH format 4 with transform precoding and with pi/2 BPSK modulation</w:t>
            </w:r>
          </w:p>
        </w:tc>
        <w:tc>
          <w:tcPr>
            <w:tcW w:w="1345" w:type="dxa"/>
            <w:tcBorders>
              <w:top w:val="single" w:sz="4" w:space="0" w:color="auto"/>
              <w:left w:val="single" w:sz="4" w:space="0" w:color="auto"/>
              <w:bottom w:val="single" w:sz="4" w:space="0" w:color="auto"/>
              <w:right w:val="single" w:sz="4" w:space="0" w:color="auto"/>
            </w:tcBorders>
            <w:hideMark/>
          </w:tcPr>
          <w:p w14:paraId="2E740307" w14:textId="77777777" w:rsidR="00B54605" w:rsidRDefault="00B54605" w:rsidP="00471A8A">
            <w:pPr>
              <w:pStyle w:val="TAL"/>
            </w:pPr>
            <w:r w:rsidRPr="00B54605">
              <w:t>TBD</w:t>
            </w:r>
          </w:p>
        </w:tc>
        <w:tc>
          <w:tcPr>
            <w:tcW w:w="904" w:type="dxa"/>
            <w:tcBorders>
              <w:top w:val="single" w:sz="4" w:space="0" w:color="auto"/>
              <w:left w:val="single" w:sz="4" w:space="0" w:color="auto"/>
              <w:bottom w:val="single" w:sz="4" w:space="0" w:color="auto"/>
              <w:right w:val="single" w:sz="4" w:space="0" w:color="auto"/>
            </w:tcBorders>
          </w:tcPr>
          <w:p w14:paraId="33A4F4EB" w14:textId="77777777" w:rsidR="00B54605" w:rsidRDefault="00B54605" w:rsidP="00471A8A">
            <w:pPr>
              <w:pStyle w:val="TAL"/>
              <w:rPr>
                <w:i/>
              </w:rPr>
            </w:pPr>
          </w:p>
        </w:tc>
        <w:tc>
          <w:tcPr>
            <w:tcW w:w="896" w:type="dxa"/>
            <w:tcBorders>
              <w:top w:val="single" w:sz="4" w:space="0" w:color="auto"/>
              <w:left w:val="single" w:sz="4" w:space="0" w:color="auto"/>
              <w:bottom w:val="single" w:sz="4" w:space="0" w:color="auto"/>
              <w:right w:val="single" w:sz="4" w:space="0" w:color="auto"/>
            </w:tcBorders>
            <w:hideMark/>
          </w:tcPr>
          <w:p w14:paraId="5A5498E3" w14:textId="77777777" w:rsidR="00B54605" w:rsidRDefault="00B54605" w:rsidP="00471A8A">
            <w:pPr>
              <w:pStyle w:val="TAL"/>
              <w:rPr>
                <w:lang w:eastAsia="ja-JP"/>
              </w:rPr>
            </w:pPr>
            <w:r w:rsidRPr="00B54605">
              <w:rPr>
                <w:lang w:eastAsia="ja-JP"/>
              </w:rPr>
              <w:t>N/A</w:t>
            </w:r>
          </w:p>
        </w:tc>
        <w:tc>
          <w:tcPr>
            <w:tcW w:w="1492" w:type="dxa"/>
            <w:tcBorders>
              <w:top w:val="single" w:sz="4" w:space="0" w:color="auto"/>
              <w:left w:val="single" w:sz="4" w:space="0" w:color="auto"/>
              <w:bottom w:val="single" w:sz="4" w:space="0" w:color="auto"/>
              <w:right w:val="single" w:sz="4" w:space="0" w:color="auto"/>
            </w:tcBorders>
          </w:tcPr>
          <w:p w14:paraId="7A7A1B2C" w14:textId="77777777" w:rsidR="00B54605" w:rsidRDefault="00B54605" w:rsidP="00471A8A">
            <w:pPr>
              <w:pStyle w:val="TAL"/>
              <w:rPr>
                <w:lang w:eastAsia="ja-JP"/>
              </w:rPr>
            </w:pPr>
          </w:p>
        </w:tc>
        <w:tc>
          <w:tcPr>
            <w:tcW w:w="1344" w:type="dxa"/>
            <w:tcBorders>
              <w:top w:val="single" w:sz="4" w:space="0" w:color="auto"/>
              <w:left w:val="single" w:sz="4" w:space="0" w:color="auto"/>
              <w:bottom w:val="single" w:sz="4" w:space="0" w:color="auto"/>
              <w:right w:val="single" w:sz="4" w:space="0" w:color="auto"/>
            </w:tcBorders>
            <w:hideMark/>
          </w:tcPr>
          <w:p w14:paraId="3971579A" w14:textId="77777777" w:rsidR="00B54605" w:rsidRDefault="00B54605" w:rsidP="00471A8A">
            <w:pPr>
              <w:pStyle w:val="TAL"/>
              <w:rPr>
                <w:lang w:eastAsia="ja-JP"/>
              </w:rPr>
            </w:pPr>
            <w:r w:rsidRPr="003458B9">
              <w:rPr>
                <w:strike/>
                <w:color w:val="FF0000"/>
                <w:lang w:eastAsia="ja-JP"/>
              </w:rPr>
              <w:t>FFS:</w:t>
            </w:r>
            <w:r w:rsidRPr="003458B9">
              <w:rPr>
                <w:color w:val="FF0000"/>
                <w:lang w:eastAsia="ja-JP"/>
              </w:rPr>
              <w:t xml:space="preserve"> </w:t>
            </w:r>
            <w:r w:rsidRPr="00B54605">
              <w:rPr>
                <w:lang w:eastAsia="ja-JP"/>
              </w:rPr>
              <w:t>Per band</w:t>
            </w:r>
          </w:p>
        </w:tc>
        <w:tc>
          <w:tcPr>
            <w:tcW w:w="1045" w:type="dxa"/>
            <w:tcBorders>
              <w:top w:val="single" w:sz="4" w:space="0" w:color="auto"/>
              <w:left w:val="single" w:sz="4" w:space="0" w:color="auto"/>
              <w:bottom w:val="single" w:sz="4" w:space="0" w:color="auto"/>
              <w:right w:val="single" w:sz="4" w:space="0" w:color="auto"/>
            </w:tcBorders>
            <w:hideMark/>
          </w:tcPr>
          <w:p w14:paraId="4C3A8915" w14:textId="77777777" w:rsidR="00B54605" w:rsidRDefault="00B54605" w:rsidP="00471A8A">
            <w:pPr>
              <w:pStyle w:val="TAL"/>
              <w:rPr>
                <w:lang w:eastAsia="ja-JP"/>
              </w:rPr>
            </w:pPr>
            <w:r w:rsidRPr="00B54605">
              <w:rPr>
                <w:lang w:eastAsia="ja-JP"/>
              </w:rPr>
              <w:t>N/A</w:t>
            </w:r>
          </w:p>
        </w:tc>
        <w:tc>
          <w:tcPr>
            <w:tcW w:w="1046" w:type="dxa"/>
            <w:tcBorders>
              <w:top w:val="single" w:sz="4" w:space="0" w:color="auto"/>
              <w:left w:val="single" w:sz="4" w:space="0" w:color="auto"/>
              <w:bottom w:val="single" w:sz="4" w:space="0" w:color="auto"/>
              <w:right w:val="single" w:sz="4" w:space="0" w:color="auto"/>
            </w:tcBorders>
            <w:hideMark/>
          </w:tcPr>
          <w:p w14:paraId="7CA9D82C" w14:textId="77777777" w:rsidR="00B54605" w:rsidRDefault="00B54605" w:rsidP="00471A8A">
            <w:pPr>
              <w:pStyle w:val="TAL"/>
              <w:rPr>
                <w:lang w:eastAsia="ja-JP"/>
              </w:rPr>
            </w:pPr>
            <w:r w:rsidRPr="00B54605">
              <w:rPr>
                <w:lang w:eastAsia="ja-JP"/>
              </w:rPr>
              <w:t>N/A</w:t>
            </w:r>
          </w:p>
        </w:tc>
        <w:tc>
          <w:tcPr>
            <w:tcW w:w="1940" w:type="dxa"/>
            <w:tcBorders>
              <w:top w:val="single" w:sz="4" w:space="0" w:color="auto"/>
              <w:left w:val="single" w:sz="4" w:space="0" w:color="auto"/>
              <w:bottom w:val="single" w:sz="4" w:space="0" w:color="auto"/>
              <w:right w:val="single" w:sz="4" w:space="0" w:color="auto"/>
            </w:tcBorders>
          </w:tcPr>
          <w:p w14:paraId="1AD6FF41" w14:textId="77777777" w:rsidR="00B54605" w:rsidRDefault="00B54605" w:rsidP="00471A8A">
            <w:pPr>
              <w:pStyle w:val="TAL"/>
            </w:pPr>
          </w:p>
        </w:tc>
        <w:tc>
          <w:tcPr>
            <w:tcW w:w="1941" w:type="dxa"/>
            <w:tcBorders>
              <w:top w:val="single" w:sz="4" w:space="0" w:color="auto"/>
              <w:left w:val="single" w:sz="4" w:space="0" w:color="auto"/>
              <w:bottom w:val="single" w:sz="4" w:space="0" w:color="auto"/>
              <w:right w:val="single" w:sz="4" w:space="0" w:color="auto"/>
            </w:tcBorders>
          </w:tcPr>
          <w:p w14:paraId="450B3069" w14:textId="77777777" w:rsidR="00B54605" w:rsidRDefault="00B54605" w:rsidP="00471A8A">
            <w:pPr>
              <w:pStyle w:val="TAL"/>
            </w:pPr>
          </w:p>
        </w:tc>
        <w:tc>
          <w:tcPr>
            <w:tcW w:w="1344" w:type="dxa"/>
            <w:tcBorders>
              <w:top w:val="single" w:sz="4" w:space="0" w:color="auto"/>
              <w:left w:val="single" w:sz="4" w:space="0" w:color="auto"/>
              <w:bottom w:val="single" w:sz="4" w:space="0" w:color="auto"/>
              <w:right w:val="single" w:sz="4" w:space="0" w:color="auto"/>
            </w:tcBorders>
            <w:hideMark/>
          </w:tcPr>
          <w:p w14:paraId="594D1724" w14:textId="77777777" w:rsidR="00B54605" w:rsidRDefault="00B54605" w:rsidP="00471A8A">
            <w:pPr>
              <w:pStyle w:val="TAL"/>
              <w:rPr>
                <w:lang w:eastAsia="ja-JP"/>
              </w:rPr>
            </w:pPr>
            <w:r>
              <w:rPr>
                <w:lang w:eastAsia="ja-JP"/>
              </w:rPr>
              <w:t xml:space="preserve"> FFS: Optional with capability signalling</w:t>
            </w:r>
          </w:p>
        </w:tc>
      </w:tr>
    </w:tbl>
    <w:p w14:paraId="7941D59F" w14:textId="6DAD1B56" w:rsidR="002B7583" w:rsidRDefault="002B7583" w:rsidP="002B7583">
      <w:pPr>
        <w:pStyle w:val="Proposal"/>
        <w:numPr>
          <w:ilvl w:val="0"/>
          <w:numId w:val="0"/>
        </w:numPr>
        <w:ind w:left="1701" w:hanging="1701"/>
      </w:pPr>
    </w:p>
    <w:p w14:paraId="0CA8FC82" w14:textId="31E466F2" w:rsidR="003C5781" w:rsidRPr="00CE0424" w:rsidRDefault="003C5781" w:rsidP="003C5781">
      <w:pPr>
        <w:pStyle w:val="Proposal"/>
      </w:pPr>
      <w:bookmarkStart w:id="14" w:name="_Toc37325710"/>
      <w:r>
        <w:t xml:space="preserve">For UE features related to low PAPR RS, agree on the updates captured in </w:t>
      </w:r>
      <w:r>
        <w:fldChar w:fldCharType="begin"/>
      </w:r>
      <w:r>
        <w:instrText xml:space="preserve"> REF _Ref37323485 \h </w:instrText>
      </w:r>
      <w:r>
        <w:fldChar w:fldCharType="separate"/>
      </w:r>
      <w:r>
        <w:t xml:space="preserve">Table </w:t>
      </w:r>
      <w:r>
        <w:rPr>
          <w:noProof/>
        </w:rPr>
        <w:t>4</w:t>
      </w:r>
      <w:r>
        <w:fldChar w:fldCharType="end"/>
      </w:r>
      <w:r>
        <w:t>.</w:t>
      </w:r>
      <w:bookmarkEnd w:id="14"/>
    </w:p>
    <w:p w14:paraId="09D7A6FD" w14:textId="77777777" w:rsidR="00B54605" w:rsidRPr="00B54605" w:rsidRDefault="00B54605" w:rsidP="00B54605"/>
    <w:p w14:paraId="484283EA" w14:textId="3D824721" w:rsidR="002502A9" w:rsidRDefault="002502A9" w:rsidP="002502A9">
      <w:pPr>
        <w:pStyle w:val="Heading2"/>
      </w:pPr>
      <w:r>
        <w:t>2.5</w:t>
      </w:r>
      <w:r>
        <w:tab/>
      </w:r>
      <w:r w:rsidRPr="002502A9">
        <w:tab/>
        <w:t>Full TX Power UL transmission</w:t>
      </w:r>
    </w:p>
    <w:p w14:paraId="0557ED43" w14:textId="6E774075" w:rsidR="00F271B8" w:rsidRPr="00F271B8" w:rsidRDefault="00F271B8" w:rsidP="00F271B8">
      <w:pPr>
        <w:pStyle w:val="Caption"/>
      </w:pPr>
      <w:bookmarkStart w:id="15" w:name="_Ref37260349"/>
      <w:r>
        <w:t xml:space="preserve">Table </w:t>
      </w:r>
      <w:r>
        <w:fldChar w:fldCharType="begin"/>
      </w:r>
      <w:r>
        <w:instrText>SEQ Table \* ARABIC</w:instrText>
      </w:r>
      <w:r>
        <w:fldChar w:fldCharType="separate"/>
      </w:r>
      <w:r>
        <w:rPr>
          <w:noProof/>
        </w:rPr>
        <w:t>5</w:t>
      </w:r>
      <w:r>
        <w:fldChar w:fldCharType="end"/>
      </w:r>
      <w:bookmarkEnd w:id="15"/>
      <w:r>
        <w:t>: Proposed updates for UE features related to f</w:t>
      </w:r>
      <w:r w:rsidRPr="002502A9">
        <w:t>ull TX Power UL transmission</w:t>
      </w:r>
      <w:r>
        <w:t>.</w:t>
      </w:r>
    </w:p>
    <w:p w14:paraId="49EF8897" w14:textId="77777777" w:rsidR="00F271B8" w:rsidRPr="00F271B8" w:rsidRDefault="00F271B8" w:rsidP="00F271B8"/>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641"/>
        <w:gridCol w:w="6710"/>
        <w:gridCol w:w="1345"/>
        <w:gridCol w:w="904"/>
        <w:gridCol w:w="896"/>
        <w:gridCol w:w="1492"/>
        <w:gridCol w:w="1344"/>
        <w:gridCol w:w="1045"/>
        <w:gridCol w:w="1046"/>
        <w:gridCol w:w="1940"/>
        <w:gridCol w:w="1941"/>
        <w:gridCol w:w="1344"/>
      </w:tblGrid>
      <w:tr w:rsidR="00B54605" w14:paraId="4E85AB13" w14:textId="77777777" w:rsidTr="00471A8A">
        <w:trPr>
          <w:trHeight w:val="20"/>
        </w:trPr>
        <w:tc>
          <w:tcPr>
            <w:tcW w:w="710" w:type="dxa"/>
            <w:tcBorders>
              <w:top w:val="single" w:sz="4" w:space="0" w:color="auto"/>
              <w:left w:val="single" w:sz="4" w:space="0" w:color="auto"/>
              <w:bottom w:val="single" w:sz="4" w:space="0" w:color="auto"/>
              <w:right w:val="single" w:sz="4" w:space="0" w:color="auto"/>
            </w:tcBorders>
            <w:hideMark/>
          </w:tcPr>
          <w:p w14:paraId="10CFF171" w14:textId="77777777" w:rsidR="00B54605" w:rsidRDefault="00B54605" w:rsidP="00471A8A">
            <w:pPr>
              <w:pStyle w:val="TAL"/>
              <w:rPr>
                <w:lang w:eastAsia="ja-JP"/>
              </w:rPr>
            </w:pPr>
            <w:r>
              <w:rPr>
                <w:rFonts w:eastAsia="Malgun Gothic"/>
                <w:lang w:eastAsia="ko-KR"/>
              </w:rPr>
              <w:t>16-5a</w:t>
            </w:r>
          </w:p>
        </w:tc>
        <w:tc>
          <w:tcPr>
            <w:tcW w:w="1559" w:type="dxa"/>
            <w:tcBorders>
              <w:top w:val="single" w:sz="4" w:space="0" w:color="auto"/>
              <w:left w:val="single" w:sz="4" w:space="0" w:color="auto"/>
              <w:bottom w:val="single" w:sz="4" w:space="0" w:color="auto"/>
              <w:right w:val="single" w:sz="4" w:space="0" w:color="auto"/>
            </w:tcBorders>
            <w:hideMark/>
          </w:tcPr>
          <w:p w14:paraId="146E3141" w14:textId="77777777" w:rsidR="00B54605" w:rsidRDefault="00B54605" w:rsidP="00471A8A">
            <w:pPr>
              <w:pStyle w:val="TAL"/>
            </w:pPr>
            <w:r>
              <w:rPr>
                <w:rFonts w:eastAsia="Malgun Gothic"/>
                <w:lang w:eastAsia="ko-KR"/>
              </w:rPr>
              <w:t>UL full power transmission mode 0</w:t>
            </w:r>
          </w:p>
        </w:tc>
        <w:tc>
          <w:tcPr>
            <w:tcW w:w="6371" w:type="dxa"/>
            <w:tcBorders>
              <w:top w:val="single" w:sz="4" w:space="0" w:color="auto"/>
              <w:left w:val="single" w:sz="4" w:space="0" w:color="auto"/>
              <w:bottom w:val="single" w:sz="4" w:space="0" w:color="auto"/>
              <w:right w:val="single" w:sz="4" w:space="0" w:color="auto"/>
            </w:tcBorders>
          </w:tcPr>
          <w:p w14:paraId="62643CBD" w14:textId="77777777" w:rsidR="00B54605" w:rsidRDefault="00B54605" w:rsidP="00185A70">
            <w:pPr>
              <w:pStyle w:val="TAL"/>
              <w:numPr>
                <w:ilvl w:val="0"/>
                <w:numId w:val="28"/>
              </w:numPr>
              <w:overflowPunct/>
              <w:autoSpaceDE/>
              <w:autoSpaceDN/>
              <w:adjustRightInd/>
              <w:textAlignment w:val="auto"/>
            </w:pPr>
            <w:r>
              <w:rPr>
                <w:rFonts w:eastAsia="Malgun Gothic"/>
                <w:lang w:eastAsia="ko-KR"/>
              </w:rPr>
              <w:t xml:space="preserve">Supported UL full power transmission </w:t>
            </w:r>
            <w:r>
              <w:rPr>
                <w:rFonts w:eastAsia="Malgun Gothic"/>
                <w:strike/>
                <w:lang w:eastAsia="ko-KR"/>
              </w:rPr>
              <w:t>[</w:t>
            </w:r>
            <w:r>
              <w:rPr>
                <w:rFonts w:eastAsia="Malgun Gothic"/>
                <w:lang w:eastAsia="ko-KR"/>
              </w:rPr>
              <w:t>mode 0</w:t>
            </w:r>
            <w:r>
              <w:rPr>
                <w:rFonts w:eastAsia="Malgun Gothic"/>
                <w:strike/>
                <w:lang w:eastAsia="ko-KR"/>
              </w:rPr>
              <w:t>]</w:t>
            </w:r>
          </w:p>
          <w:p w14:paraId="3A7B0C5B" w14:textId="77777777" w:rsidR="00B54605" w:rsidRDefault="00B54605" w:rsidP="00471A8A">
            <w:pPr>
              <w:pStyle w:val="TAL"/>
            </w:pPr>
            <w:r>
              <w:t xml:space="preserve">Number of Tx to support mode 0: {2Tx, </w:t>
            </w:r>
            <w:r w:rsidRPr="00405750">
              <w:rPr>
                <w:rFonts w:ascii="n" w:hAnsi="n"/>
                <w:strike/>
                <w:color w:val="FF0000"/>
              </w:rPr>
              <w:t>4Tx,</w:t>
            </w:r>
            <w:r w:rsidRPr="00405750">
              <w:rPr>
                <w:color w:val="FF0000"/>
              </w:rPr>
              <w:t xml:space="preserve"> </w:t>
            </w:r>
            <w:r>
              <w:t>2Tx_4Tx}</w:t>
            </w:r>
          </w:p>
        </w:tc>
        <w:tc>
          <w:tcPr>
            <w:tcW w:w="1277" w:type="dxa"/>
            <w:tcBorders>
              <w:top w:val="single" w:sz="4" w:space="0" w:color="auto"/>
              <w:left w:val="single" w:sz="4" w:space="0" w:color="auto"/>
              <w:bottom w:val="single" w:sz="4" w:space="0" w:color="auto"/>
              <w:right w:val="single" w:sz="4" w:space="0" w:color="auto"/>
            </w:tcBorders>
            <w:hideMark/>
          </w:tcPr>
          <w:p w14:paraId="1D95D5E7" w14:textId="77777777" w:rsidR="00B54605" w:rsidRDefault="00B54605" w:rsidP="00471A8A">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183BC667" w14:textId="77777777" w:rsidR="00B54605" w:rsidRDefault="00B54605" w:rsidP="00471A8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48371BD5" w14:textId="77777777" w:rsidR="00B54605" w:rsidRDefault="00B54605" w:rsidP="00471A8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5339FFC" w14:textId="77777777" w:rsidR="00B54605" w:rsidRDefault="00B54605" w:rsidP="00471A8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288D45B7" w14:textId="77777777" w:rsidR="00B54605" w:rsidRDefault="00B54605" w:rsidP="00471A8A">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4EB835AD" w14:textId="77777777" w:rsidR="00B54605" w:rsidRDefault="00B54605" w:rsidP="00471A8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0BF01088" w14:textId="77777777" w:rsidR="00B54605" w:rsidRDefault="00B54605" w:rsidP="00471A8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13B6ED5A" w14:textId="77777777" w:rsidR="00B54605" w:rsidRDefault="00B54605" w:rsidP="00471A8A">
            <w:pPr>
              <w:pStyle w:val="TAL"/>
            </w:pPr>
          </w:p>
        </w:tc>
        <w:tc>
          <w:tcPr>
            <w:tcW w:w="1843" w:type="dxa"/>
            <w:tcBorders>
              <w:top w:val="single" w:sz="4" w:space="0" w:color="auto"/>
              <w:left w:val="single" w:sz="4" w:space="0" w:color="auto"/>
              <w:bottom w:val="single" w:sz="4" w:space="0" w:color="auto"/>
              <w:right w:val="single" w:sz="4" w:space="0" w:color="auto"/>
            </w:tcBorders>
          </w:tcPr>
          <w:p w14:paraId="6BBC5528" w14:textId="77777777" w:rsidR="00B54605" w:rsidRDefault="00B54605" w:rsidP="00471A8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31BD9F7" w14:textId="77777777" w:rsidR="00B54605" w:rsidRDefault="00B54605" w:rsidP="00471A8A">
            <w:pPr>
              <w:pStyle w:val="TAL"/>
              <w:rPr>
                <w:lang w:eastAsia="ja-JP"/>
              </w:rPr>
            </w:pPr>
            <w:r>
              <w:rPr>
                <w:lang w:eastAsia="ja-JP"/>
              </w:rPr>
              <w:t>TBD</w:t>
            </w:r>
          </w:p>
        </w:tc>
      </w:tr>
      <w:tr w:rsidR="00B54605" w14:paraId="02F24D22" w14:textId="77777777" w:rsidTr="00471A8A">
        <w:trPr>
          <w:trHeight w:val="20"/>
        </w:trPr>
        <w:tc>
          <w:tcPr>
            <w:tcW w:w="710" w:type="dxa"/>
            <w:tcBorders>
              <w:top w:val="single" w:sz="4" w:space="0" w:color="auto"/>
              <w:left w:val="single" w:sz="4" w:space="0" w:color="auto"/>
              <w:bottom w:val="single" w:sz="4" w:space="0" w:color="auto"/>
              <w:right w:val="single" w:sz="4" w:space="0" w:color="auto"/>
            </w:tcBorders>
            <w:hideMark/>
          </w:tcPr>
          <w:p w14:paraId="7900E9A4" w14:textId="77777777" w:rsidR="00B54605" w:rsidRDefault="00B54605" w:rsidP="00471A8A">
            <w:pPr>
              <w:pStyle w:val="TAL"/>
              <w:rPr>
                <w:lang w:eastAsia="ja-JP"/>
              </w:rPr>
            </w:pPr>
            <w:r>
              <w:rPr>
                <w:rFonts w:eastAsia="Malgun Gothic"/>
                <w:lang w:eastAsia="ko-KR"/>
              </w:rPr>
              <w:t>16-5b</w:t>
            </w:r>
          </w:p>
        </w:tc>
        <w:tc>
          <w:tcPr>
            <w:tcW w:w="1559" w:type="dxa"/>
            <w:tcBorders>
              <w:top w:val="single" w:sz="4" w:space="0" w:color="auto"/>
              <w:left w:val="single" w:sz="4" w:space="0" w:color="auto"/>
              <w:bottom w:val="single" w:sz="4" w:space="0" w:color="auto"/>
              <w:right w:val="single" w:sz="4" w:space="0" w:color="auto"/>
            </w:tcBorders>
            <w:hideMark/>
          </w:tcPr>
          <w:p w14:paraId="33102E71" w14:textId="77777777" w:rsidR="00B54605" w:rsidRDefault="00B54605" w:rsidP="00471A8A">
            <w:pPr>
              <w:pStyle w:val="TAL"/>
            </w:pPr>
            <w:r>
              <w:rPr>
                <w:rFonts w:eastAsia="Malgun Gothic"/>
                <w:lang w:eastAsia="ko-KR"/>
              </w:rPr>
              <w:t>UL full power transmission mode 1</w:t>
            </w:r>
          </w:p>
        </w:tc>
        <w:tc>
          <w:tcPr>
            <w:tcW w:w="6371" w:type="dxa"/>
            <w:tcBorders>
              <w:top w:val="single" w:sz="4" w:space="0" w:color="auto"/>
              <w:left w:val="single" w:sz="4" w:space="0" w:color="auto"/>
              <w:bottom w:val="single" w:sz="4" w:space="0" w:color="auto"/>
              <w:right w:val="single" w:sz="4" w:space="0" w:color="auto"/>
            </w:tcBorders>
          </w:tcPr>
          <w:p w14:paraId="0ED27441" w14:textId="77777777" w:rsidR="00B54605" w:rsidRDefault="00B54605" w:rsidP="00185A70">
            <w:pPr>
              <w:pStyle w:val="TAL"/>
              <w:numPr>
                <w:ilvl w:val="0"/>
                <w:numId w:val="29"/>
              </w:numPr>
              <w:overflowPunct/>
              <w:autoSpaceDE/>
              <w:autoSpaceDN/>
              <w:adjustRightInd/>
              <w:textAlignment w:val="auto"/>
            </w:pPr>
            <w:r>
              <w:rPr>
                <w:rFonts w:eastAsia="Malgun Gothic"/>
                <w:lang w:eastAsia="ko-KR"/>
              </w:rPr>
              <w:t>Supported UL full power transmission mode 1</w:t>
            </w:r>
          </w:p>
          <w:p w14:paraId="3AC294DD" w14:textId="77777777" w:rsidR="00B54605" w:rsidRDefault="00B54605" w:rsidP="00185A70">
            <w:pPr>
              <w:pStyle w:val="TAL"/>
              <w:numPr>
                <w:ilvl w:val="0"/>
                <w:numId w:val="29"/>
              </w:numPr>
              <w:overflowPunct/>
              <w:autoSpaceDE/>
              <w:autoSpaceDN/>
              <w:adjustRightInd/>
              <w:textAlignment w:val="auto"/>
            </w:pPr>
            <w:r>
              <w:t>Number of Tx to support mode 1: {2Tx</w:t>
            </w:r>
            <w:r w:rsidRPr="00405750">
              <w:rPr>
                <w:rFonts w:ascii="n" w:hAnsi="n"/>
                <w:strike/>
                <w:color w:val="FF0000"/>
              </w:rPr>
              <w:t>, 4Tx,</w:t>
            </w:r>
            <w:r>
              <w:t xml:space="preserve"> 2Tx_4Tx}</w:t>
            </w:r>
          </w:p>
          <w:p w14:paraId="55D5C56A" w14:textId="77777777" w:rsidR="00B54605" w:rsidRPr="00405750" w:rsidRDefault="00B54605" w:rsidP="00471A8A">
            <w:pPr>
              <w:pStyle w:val="TAL"/>
              <w:rPr>
                <w:strike/>
              </w:rPr>
            </w:pPr>
            <w:r w:rsidRPr="00405750">
              <w:rPr>
                <w:strike/>
                <w:color w:val="FF0000"/>
              </w:rPr>
              <w:t>FFS: New UL codebook set(s) per supported Tx</w:t>
            </w:r>
          </w:p>
        </w:tc>
        <w:tc>
          <w:tcPr>
            <w:tcW w:w="1277" w:type="dxa"/>
            <w:tcBorders>
              <w:top w:val="single" w:sz="4" w:space="0" w:color="auto"/>
              <w:left w:val="single" w:sz="4" w:space="0" w:color="auto"/>
              <w:bottom w:val="single" w:sz="4" w:space="0" w:color="auto"/>
              <w:right w:val="single" w:sz="4" w:space="0" w:color="auto"/>
            </w:tcBorders>
            <w:hideMark/>
          </w:tcPr>
          <w:p w14:paraId="05035944" w14:textId="77777777" w:rsidR="00B54605" w:rsidRDefault="00B54605" w:rsidP="00471A8A">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6C842C70" w14:textId="77777777" w:rsidR="00B54605" w:rsidRDefault="00B54605" w:rsidP="00471A8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25A9C15F" w14:textId="77777777" w:rsidR="00B54605" w:rsidRDefault="00B54605" w:rsidP="00471A8A">
            <w:pPr>
              <w:pStyle w:val="TAL"/>
              <w:rPr>
                <w:i/>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7C6C1693" w14:textId="77777777" w:rsidR="00B54605" w:rsidRDefault="00B54605" w:rsidP="00471A8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59AB0707" w14:textId="77777777" w:rsidR="00B54605" w:rsidRDefault="00B54605" w:rsidP="00471A8A">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11397AAD" w14:textId="77777777" w:rsidR="00B54605" w:rsidRDefault="00B54605" w:rsidP="00471A8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6523FE3C" w14:textId="77777777" w:rsidR="00B54605" w:rsidRDefault="00B54605" w:rsidP="00471A8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30DD3743" w14:textId="77777777" w:rsidR="00B54605" w:rsidRDefault="00B54605" w:rsidP="00471A8A">
            <w:pPr>
              <w:pStyle w:val="TAL"/>
            </w:pPr>
          </w:p>
        </w:tc>
        <w:tc>
          <w:tcPr>
            <w:tcW w:w="1843" w:type="dxa"/>
            <w:tcBorders>
              <w:top w:val="single" w:sz="4" w:space="0" w:color="auto"/>
              <w:left w:val="single" w:sz="4" w:space="0" w:color="auto"/>
              <w:bottom w:val="single" w:sz="4" w:space="0" w:color="auto"/>
              <w:right w:val="single" w:sz="4" w:space="0" w:color="auto"/>
            </w:tcBorders>
          </w:tcPr>
          <w:p w14:paraId="319DDBA9" w14:textId="77777777" w:rsidR="00B54605" w:rsidRDefault="00B54605" w:rsidP="00471A8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10009F77" w14:textId="77777777" w:rsidR="00B54605" w:rsidRDefault="00B54605" w:rsidP="00471A8A">
            <w:pPr>
              <w:pStyle w:val="TAL"/>
              <w:rPr>
                <w:lang w:eastAsia="ja-JP"/>
              </w:rPr>
            </w:pPr>
            <w:r>
              <w:rPr>
                <w:lang w:eastAsia="ja-JP"/>
              </w:rPr>
              <w:t>TBD</w:t>
            </w:r>
          </w:p>
        </w:tc>
      </w:tr>
      <w:tr w:rsidR="00B54605" w14:paraId="2D0C253D" w14:textId="77777777" w:rsidTr="00471A8A">
        <w:trPr>
          <w:trHeight w:val="44"/>
        </w:trPr>
        <w:tc>
          <w:tcPr>
            <w:tcW w:w="710" w:type="dxa"/>
            <w:tcBorders>
              <w:top w:val="single" w:sz="4" w:space="0" w:color="auto"/>
              <w:left w:val="single" w:sz="4" w:space="0" w:color="auto"/>
              <w:bottom w:val="single" w:sz="4" w:space="0" w:color="auto"/>
              <w:right w:val="single" w:sz="4" w:space="0" w:color="auto"/>
            </w:tcBorders>
            <w:hideMark/>
          </w:tcPr>
          <w:p w14:paraId="2485CDF8" w14:textId="77777777" w:rsidR="00B54605" w:rsidRDefault="00B54605" w:rsidP="00471A8A">
            <w:pPr>
              <w:pStyle w:val="TAL"/>
              <w:rPr>
                <w:lang w:eastAsia="ja-JP"/>
              </w:rPr>
            </w:pPr>
            <w:r>
              <w:rPr>
                <w:rFonts w:eastAsia="Malgun Gothic"/>
                <w:lang w:eastAsia="ko-KR"/>
              </w:rPr>
              <w:t>16-5c</w:t>
            </w:r>
          </w:p>
        </w:tc>
        <w:tc>
          <w:tcPr>
            <w:tcW w:w="1559" w:type="dxa"/>
            <w:tcBorders>
              <w:top w:val="single" w:sz="4" w:space="0" w:color="auto"/>
              <w:left w:val="single" w:sz="4" w:space="0" w:color="auto"/>
              <w:bottom w:val="single" w:sz="4" w:space="0" w:color="auto"/>
              <w:right w:val="single" w:sz="4" w:space="0" w:color="auto"/>
            </w:tcBorders>
            <w:hideMark/>
          </w:tcPr>
          <w:p w14:paraId="3C3B7AEA" w14:textId="77777777" w:rsidR="00B54605" w:rsidRDefault="00B54605" w:rsidP="00471A8A">
            <w:pPr>
              <w:pStyle w:val="TAL"/>
            </w:pPr>
            <w:r>
              <w:rPr>
                <w:rFonts w:eastAsia="Malgun Gothic"/>
                <w:lang w:eastAsia="ko-KR"/>
              </w:rPr>
              <w:t>UL full power transmission mode 2</w:t>
            </w:r>
          </w:p>
        </w:tc>
        <w:tc>
          <w:tcPr>
            <w:tcW w:w="6371" w:type="dxa"/>
            <w:tcBorders>
              <w:top w:val="single" w:sz="4" w:space="0" w:color="auto"/>
              <w:left w:val="single" w:sz="4" w:space="0" w:color="auto"/>
              <w:bottom w:val="single" w:sz="4" w:space="0" w:color="auto"/>
              <w:right w:val="single" w:sz="4" w:space="0" w:color="auto"/>
            </w:tcBorders>
            <w:hideMark/>
          </w:tcPr>
          <w:p w14:paraId="50E728FD" w14:textId="77777777" w:rsidR="00B54605" w:rsidRDefault="00B54605" w:rsidP="00185A70">
            <w:pPr>
              <w:pStyle w:val="TAL"/>
              <w:numPr>
                <w:ilvl w:val="0"/>
                <w:numId w:val="30"/>
              </w:numPr>
              <w:overflowPunct/>
              <w:autoSpaceDE/>
              <w:autoSpaceDN/>
              <w:adjustRightInd/>
              <w:textAlignment w:val="auto"/>
            </w:pPr>
            <w:r>
              <w:rPr>
                <w:rFonts w:eastAsia="Malgun Gothic"/>
                <w:lang w:eastAsia="ko-KR"/>
              </w:rPr>
              <w:t>Supported UL full power transmission mode 2</w:t>
            </w:r>
          </w:p>
          <w:p w14:paraId="4F1C64C6" w14:textId="77777777" w:rsidR="00B54605" w:rsidRDefault="00B54605" w:rsidP="00185A70">
            <w:pPr>
              <w:pStyle w:val="TAL"/>
              <w:numPr>
                <w:ilvl w:val="0"/>
                <w:numId w:val="30"/>
              </w:numPr>
              <w:overflowPunct/>
              <w:autoSpaceDE/>
              <w:autoSpaceDN/>
              <w:adjustRightInd/>
              <w:textAlignment w:val="auto"/>
            </w:pPr>
            <w:r>
              <w:t xml:space="preserve">Number of Tx to support mode 2: {2Tx, </w:t>
            </w:r>
            <w:r w:rsidRPr="00405750">
              <w:rPr>
                <w:rFonts w:ascii="n" w:hAnsi="n"/>
                <w:strike/>
                <w:color w:val="FF0000"/>
              </w:rPr>
              <w:t>4Tx</w:t>
            </w:r>
            <w:r w:rsidRPr="00405750">
              <w:rPr>
                <w:strike/>
                <w:color w:val="FF0000"/>
              </w:rPr>
              <w:t xml:space="preserve">, </w:t>
            </w:r>
            <w:r>
              <w:t>2Tx_4Tx}</w:t>
            </w:r>
          </w:p>
          <w:p w14:paraId="0F52EB3B" w14:textId="4128903A" w:rsidR="00B54605" w:rsidRDefault="00B54605" w:rsidP="00185A70">
            <w:pPr>
              <w:pStyle w:val="TAL"/>
              <w:numPr>
                <w:ilvl w:val="0"/>
                <w:numId w:val="30"/>
              </w:numPr>
              <w:overflowPunct/>
              <w:autoSpaceDE/>
              <w:autoSpaceDN/>
              <w:adjustRightInd/>
              <w:textAlignment w:val="auto"/>
            </w:pPr>
            <w:r>
              <w:t xml:space="preserve">The maximum number of SRS resources in </w:t>
            </w:r>
            <w:r w:rsidR="0022528A" w:rsidRPr="0022528A">
              <w:rPr>
                <w:color w:val="FF0000"/>
                <w:u w:val="single"/>
                <w:lang w:val="en-US"/>
              </w:rPr>
              <w:t>a</w:t>
            </w:r>
            <w:r w:rsidR="0022528A" w:rsidRPr="0022528A">
              <w:rPr>
                <w:color w:val="FF0000"/>
                <w:lang w:val="en-US"/>
              </w:rPr>
              <w:t xml:space="preserve"> </w:t>
            </w:r>
            <w:r>
              <w:t xml:space="preserve">set with </w:t>
            </w:r>
            <w:r w:rsidRPr="0022528A">
              <w:rPr>
                <w:strike/>
                <w:color w:val="FF0000"/>
              </w:rPr>
              <w:t>different number of ports [for</w:t>
            </w:r>
            <w:r>
              <w:t xml:space="preserve"> usage set to ‘codebook’</w:t>
            </w:r>
            <w:r w:rsidRPr="00D677A3">
              <w:rPr>
                <w:strike/>
                <w:color w:val="FF0000"/>
              </w:rPr>
              <w:t>]</w:t>
            </w:r>
            <w:r>
              <w:t xml:space="preserve">. </w:t>
            </w:r>
            <w:r w:rsidRPr="00C12905">
              <w:rPr>
                <w:strike/>
                <w:color w:val="FF0000"/>
              </w:rPr>
              <w:t>FFS on details for supported number of Tx.</w:t>
            </w:r>
          </w:p>
          <w:p w14:paraId="7B16EE1A" w14:textId="77777777" w:rsidR="00B54605" w:rsidRPr="00405750" w:rsidRDefault="00B54605" w:rsidP="00185A70">
            <w:pPr>
              <w:pStyle w:val="TAL"/>
              <w:numPr>
                <w:ilvl w:val="0"/>
                <w:numId w:val="30"/>
              </w:numPr>
              <w:overflowPunct/>
              <w:autoSpaceDE/>
              <w:autoSpaceDN/>
              <w:adjustRightInd/>
              <w:textAlignment w:val="auto"/>
              <w:rPr>
                <w:strike/>
                <w:color w:val="FF0000"/>
              </w:rPr>
            </w:pPr>
            <w:r w:rsidRPr="00405750">
              <w:rPr>
                <w:strike/>
                <w:color w:val="FF0000"/>
              </w:rPr>
              <w:t>FFS: Number of ports per SRS resource</w:t>
            </w:r>
          </w:p>
          <w:p w14:paraId="39B95A13" w14:textId="77777777" w:rsidR="00B54605" w:rsidRPr="00405750" w:rsidRDefault="00B54605" w:rsidP="00185A70">
            <w:pPr>
              <w:pStyle w:val="TAL"/>
              <w:numPr>
                <w:ilvl w:val="0"/>
                <w:numId w:val="30"/>
              </w:numPr>
              <w:overflowPunct/>
              <w:autoSpaceDE/>
              <w:autoSpaceDN/>
              <w:adjustRightInd/>
              <w:textAlignment w:val="auto"/>
              <w:rPr>
                <w:strike/>
                <w:color w:val="FF0000"/>
              </w:rPr>
            </w:pPr>
            <w:r w:rsidRPr="00405750">
              <w:rPr>
                <w:strike/>
                <w:color w:val="FF0000"/>
              </w:rPr>
              <w:t>FFS: Maximum number of different spatial relation info for all SRS resources for usage set to ‘codebook’ in a resource set</w:t>
            </w:r>
          </w:p>
          <w:p w14:paraId="4AB6E500" w14:textId="515AC379" w:rsidR="0022528A" w:rsidRDefault="00B54605" w:rsidP="00185A70">
            <w:pPr>
              <w:pStyle w:val="TAL"/>
              <w:numPr>
                <w:ilvl w:val="0"/>
                <w:numId w:val="30"/>
              </w:numPr>
              <w:overflowPunct/>
              <w:autoSpaceDE/>
              <w:autoSpaceDN/>
              <w:adjustRightInd/>
              <w:textAlignment w:val="auto"/>
            </w:pPr>
            <w:r>
              <w:t>TPMI group which delivers full power</w:t>
            </w:r>
            <w:r w:rsidR="0022528A" w:rsidRPr="0022528A">
              <w:rPr>
                <w:color w:val="FF0000"/>
                <w:u w:val="single"/>
                <w:lang w:val="en-US"/>
              </w:rPr>
              <w:t>:</w:t>
            </w:r>
            <w:r>
              <w:t xml:space="preserve"> </w:t>
            </w:r>
          </w:p>
          <w:p w14:paraId="6FF184BD" w14:textId="0FB3A737" w:rsidR="0022528A" w:rsidRPr="0022528A" w:rsidRDefault="0022528A" w:rsidP="00B6027C">
            <w:pPr>
              <w:pStyle w:val="TAL"/>
              <w:numPr>
                <w:ilvl w:val="0"/>
                <w:numId w:val="37"/>
              </w:numPr>
              <w:overflowPunct/>
              <w:autoSpaceDE/>
              <w:autoSpaceDN/>
              <w:adjustRightInd/>
              <w:textAlignment w:val="auto"/>
              <w:rPr>
                <w:color w:val="FF0000"/>
                <w:u w:val="single"/>
              </w:rPr>
            </w:pPr>
            <w:r w:rsidRPr="0022528A">
              <w:rPr>
                <w:color w:val="FF0000"/>
                <w:u w:val="single"/>
                <w:lang w:val="en-US"/>
              </w:rPr>
              <w:t xml:space="preserve">For </w:t>
            </w:r>
            <w:r w:rsidRPr="0022528A">
              <w:rPr>
                <w:color w:val="FF0000"/>
                <w:u w:val="single"/>
              </w:rPr>
              <w:t>2 Tx: {not supported, or either or both of TPMI=0 and TPMI=1 are supported}, or</w:t>
            </w:r>
          </w:p>
          <w:p w14:paraId="1F7E30FC" w14:textId="59C6A3F9" w:rsidR="0022528A" w:rsidRPr="0022528A" w:rsidRDefault="0022528A" w:rsidP="00B6027C">
            <w:pPr>
              <w:pStyle w:val="TAL"/>
              <w:numPr>
                <w:ilvl w:val="0"/>
                <w:numId w:val="37"/>
              </w:numPr>
              <w:overflowPunct/>
              <w:autoSpaceDE/>
              <w:autoSpaceDN/>
              <w:adjustRightInd/>
              <w:textAlignment w:val="auto"/>
              <w:rPr>
                <w:color w:val="FF0000"/>
                <w:u w:val="single"/>
              </w:rPr>
            </w:pPr>
            <w:r w:rsidRPr="0022528A">
              <w:rPr>
                <w:color w:val="FF0000"/>
                <w:u w:val="single"/>
                <w:lang w:val="en-US"/>
              </w:rPr>
              <w:t xml:space="preserve">For </w:t>
            </w:r>
            <w:r w:rsidRPr="0022528A">
              <w:rPr>
                <w:color w:val="FF0000"/>
                <w:u w:val="single"/>
              </w:rPr>
              <w:t>4 Tx non-coherent: {not supported or one of Group 0 – Group 3}, or</w:t>
            </w:r>
          </w:p>
          <w:p w14:paraId="63092828" w14:textId="210932B7" w:rsidR="0022528A" w:rsidRPr="0022528A" w:rsidRDefault="0022528A" w:rsidP="00B6027C">
            <w:pPr>
              <w:pStyle w:val="TAL"/>
              <w:numPr>
                <w:ilvl w:val="0"/>
                <w:numId w:val="37"/>
              </w:numPr>
              <w:overflowPunct/>
              <w:autoSpaceDE/>
              <w:autoSpaceDN/>
              <w:adjustRightInd/>
              <w:textAlignment w:val="auto"/>
              <w:rPr>
                <w:color w:val="FF0000"/>
                <w:u w:val="single"/>
              </w:rPr>
            </w:pPr>
            <w:r w:rsidRPr="0022528A">
              <w:rPr>
                <w:color w:val="FF0000"/>
                <w:u w:val="single"/>
                <w:lang w:val="en-US"/>
              </w:rPr>
              <w:t xml:space="preserve">For </w:t>
            </w:r>
            <w:r w:rsidRPr="0022528A">
              <w:rPr>
                <w:color w:val="FF0000"/>
                <w:u w:val="single"/>
              </w:rPr>
              <w:t>4 Tx partial coherent: {not supported or one of Group 0 – Group 6}</w:t>
            </w:r>
          </w:p>
          <w:p w14:paraId="16C163D8" w14:textId="54DA0321" w:rsidR="00B54605" w:rsidRDefault="00B54605" w:rsidP="0022528A">
            <w:pPr>
              <w:pStyle w:val="TAL"/>
              <w:overflowPunct/>
              <w:autoSpaceDE/>
              <w:autoSpaceDN/>
              <w:adjustRightInd/>
              <w:ind w:left="720"/>
              <w:textAlignment w:val="auto"/>
            </w:pPr>
            <w:r w:rsidRPr="00405750">
              <w:rPr>
                <w:strike/>
                <w:color w:val="FF0000"/>
              </w:rPr>
              <w:t>FFS on details for supported number of Tx.</w:t>
            </w:r>
          </w:p>
          <w:p w14:paraId="14202040" w14:textId="77777777" w:rsidR="00B54605" w:rsidRDefault="00B54605" w:rsidP="00471A8A">
            <w:pPr>
              <w:pStyle w:val="TAL"/>
            </w:pPr>
            <w:r>
              <w:t>Note: UE indicating mode 2 shall support full power transmission for 1 antenna port</w:t>
            </w:r>
          </w:p>
        </w:tc>
        <w:tc>
          <w:tcPr>
            <w:tcW w:w="1277" w:type="dxa"/>
            <w:tcBorders>
              <w:top w:val="single" w:sz="4" w:space="0" w:color="auto"/>
              <w:left w:val="single" w:sz="4" w:space="0" w:color="auto"/>
              <w:bottom w:val="single" w:sz="4" w:space="0" w:color="auto"/>
              <w:right w:val="single" w:sz="4" w:space="0" w:color="auto"/>
            </w:tcBorders>
            <w:hideMark/>
          </w:tcPr>
          <w:p w14:paraId="2F81F55E" w14:textId="77777777" w:rsidR="00B54605" w:rsidRDefault="00B54605" w:rsidP="00471A8A">
            <w:pPr>
              <w:pStyle w:val="TAL"/>
            </w:pPr>
            <w:r>
              <w:t>2-13, 2-14</w:t>
            </w:r>
          </w:p>
        </w:tc>
        <w:tc>
          <w:tcPr>
            <w:tcW w:w="858" w:type="dxa"/>
            <w:tcBorders>
              <w:top w:val="single" w:sz="4" w:space="0" w:color="auto"/>
              <w:left w:val="single" w:sz="4" w:space="0" w:color="auto"/>
              <w:bottom w:val="single" w:sz="4" w:space="0" w:color="auto"/>
              <w:right w:val="single" w:sz="4" w:space="0" w:color="auto"/>
            </w:tcBorders>
          </w:tcPr>
          <w:p w14:paraId="27AEE0E1" w14:textId="77777777" w:rsidR="00B54605" w:rsidRDefault="00B54605" w:rsidP="00471A8A">
            <w:pPr>
              <w:pStyle w:val="TAL"/>
              <w:rPr>
                <w:i/>
              </w:rPr>
            </w:pPr>
          </w:p>
        </w:tc>
        <w:tc>
          <w:tcPr>
            <w:tcW w:w="851" w:type="dxa"/>
            <w:tcBorders>
              <w:top w:val="single" w:sz="4" w:space="0" w:color="auto"/>
              <w:left w:val="single" w:sz="4" w:space="0" w:color="auto"/>
              <w:bottom w:val="single" w:sz="4" w:space="0" w:color="auto"/>
              <w:right w:val="single" w:sz="4" w:space="0" w:color="auto"/>
            </w:tcBorders>
            <w:hideMark/>
          </w:tcPr>
          <w:p w14:paraId="7AF5E762" w14:textId="77777777" w:rsidR="00B54605" w:rsidRDefault="00B54605" w:rsidP="00471A8A">
            <w:pPr>
              <w:pStyle w:val="TAL"/>
              <w:rPr>
                <w:lang w:eastAsia="ja-JP"/>
              </w:rPr>
            </w:pPr>
            <w:r>
              <w:rPr>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46BA9E07" w14:textId="77777777" w:rsidR="00B54605" w:rsidRDefault="00B54605" w:rsidP="00471A8A">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004D3D1A" w14:textId="77777777" w:rsidR="00B54605" w:rsidRDefault="00B54605" w:rsidP="00471A8A">
            <w:pPr>
              <w:pStyle w:val="TAL"/>
              <w:rPr>
                <w:lang w:eastAsia="ja-JP"/>
              </w:rPr>
            </w:pPr>
            <w:r>
              <w:rPr>
                <w:rFonts w:eastAsia="Malgun Gothic"/>
                <w:lang w:eastAsia="ko-KR"/>
              </w:rPr>
              <w:t>FFS: Per FS or Per band or Per band per BC</w:t>
            </w:r>
          </w:p>
        </w:tc>
        <w:tc>
          <w:tcPr>
            <w:tcW w:w="992" w:type="dxa"/>
            <w:tcBorders>
              <w:top w:val="single" w:sz="4" w:space="0" w:color="auto"/>
              <w:left w:val="single" w:sz="4" w:space="0" w:color="auto"/>
              <w:bottom w:val="single" w:sz="4" w:space="0" w:color="auto"/>
              <w:right w:val="single" w:sz="4" w:space="0" w:color="auto"/>
            </w:tcBorders>
            <w:hideMark/>
          </w:tcPr>
          <w:p w14:paraId="2E2DB7A8" w14:textId="77777777" w:rsidR="00B54605" w:rsidRDefault="00B54605" w:rsidP="00471A8A">
            <w:pPr>
              <w:pStyle w:val="TAL"/>
              <w:rPr>
                <w:lang w:eastAsia="ja-JP"/>
              </w:rPr>
            </w:pPr>
            <w:r>
              <w:rPr>
                <w:lang w:eastAsia="ja-JP"/>
              </w:rPr>
              <w:t>N/A</w:t>
            </w:r>
          </w:p>
        </w:tc>
        <w:tc>
          <w:tcPr>
            <w:tcW w:w="993" w:type="dxa"/>
            <w:tcBorders>
              <w:top w:val="single" w:sz="4" w:space="0" w:color="auto"/>
              <w:left w:val="single" w:sz="4" w:space="0" w:color="auto"/>
              <w:bottom w:val="single" w:sz="4" w:space="0" w:color="auto"/>
              <w:right w:val="single" w:sz="4" w:space="0" w:color="auto"/>
            </w:tcBorders>
            <w:hideMark/>
          </w:tcPr>
          <w:p w14:paraId="2AEB7E20" w14:textId="77777777" w:rsidR="00B54605" w:rsidRDefault="00B54605" w:rsidP="00471A8A">
            <w:pPr>
              <w:pStyle w:val="TAL"/>
              <w:rPr>
                <w:lang w:eastAsia="ja-JP"/>
              </w:rPr>
            </w:pPr>
            <w:r>
              <w:rPr>
                <w:lang w:eastAsia="ja-JP"/>
              </w:rPr>
              <w:t>N/A</w:t>
            </w:r>
          </w:p>
        </w:tc>
        <w:tc>
          <w:tcPr>
            <w:tcW w:w="1842" w:type="dxa"/>
            <w:tcBorders>
              <w:top w:val="single" w:sz="4" w:space="0" w:color="auto"/>
              <w:left w:val="single" w:sz="4" w:space="0" w:color="auto"/>
              <w:bottom w:val="single" w:sz="4" w:space="0" w:color="auto"/>
              <w:right w:val="single" w:sz="4" w:space="0" w:color="auto"/>
            </w:tcBorders>
          </w:tcPr>
          <w:p w14:paraId="27526E8A" w14:textId="77777777" w:rsidR="00B54605" w:rsidRDefault="00B54605" w:rsidP="00471A8A">
            <w:pPr>
              <w:pStyle w:val="TAL"/>
            </w:pPr>
          </w:p>
        </w:tc>
        <w:tc>
          <w:tcPr>
            <w:tcW w:w="1843" w:type="dxa"/>
            <w:tcBorders>
              <w:top w:val="single" w:sz="4" w:space="0" w:color="auto"/>
              <w:left w:val="single" w:sz="4" w:space="0" w:color="auto"/>
              <w:bottom w:val="single" w:sz="4" w:space="0" w:color="auto"/>
              <w:right w:val="single" w:sz="4" w:space="0" w:color="auto"/>
            </w:tcBorders>
          </w:tcPr>
          <w:p w14:paraId="2067609A" w14:textId="77777777" w:rsidR="00B54605" w:rsidRDefault="00B54605" w:rsidP="00471A8A">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8F1BDD3" w14:textId="77777777" w:rsidR="00B54605" w:rsidRDefault="00B54605" w:rsidP="00471A8A">
            <w:pPr>
              <w:pStyle w:val="TAL"/>
              <w:rPr>
                <w:lang w:eastAsia="ja-JP"/>
              </w:rPr>
            </w:pPr>
            <w:r>
              <w:rPr>
                <w:lang w:eastAsia="ja-JP"/>
              </w:rPr>
              <w:t>TBD</w:t>
            </w:r>
          </w:p>
        </w:tc>
      </w:tr>
    </w:tbl>
    <w:p w14:paraId="510858C6" w14:textId="75B5F0B0" w:rsidR="002502A9" w:rsidRDefault="002502A9" w:rsidP="002502A9"/>
    <w:p w14:paraId="5017C3FB" w14:textId="34FA096D" w:rsidR="00CC6F4B" w:rsidRPr="00C232F9" w:rsidRDefault="00CC6F4B" w:rsidP="002502A9">
      <w:pPr>
        <w:rPr>
          <w:rFonts w:ascii="Arial" w:hAnsi="Arial" w:cs="Arial"/>
        </w:rPr>
      </w:pPr>
      <w:r w:rsidRPr="00C232F9">
        <w:rPr>
          <w:rFonts w:ascii="Arial" w:hAnsi="Arial" w:cs="Arial"/>
        </w:rPr>
        <w:t xml:space="preserve">Our comments </w:t>
      </w:r>
      <w:r w:rsidR="00C232F9" w:rsidRPr="00C232F9">
        <w:rPr>
          <w:rFonts w:ascii="Arial" w:hAnsi="Arial" w:cs="Arial"/>
        </w:rPr>
        <w:t xml:space="preserve">and detailed proposals </w:t>
      </w:r>
      <w:r w:rsidRPr="00C232F9">
        <w:rPr>
          <w:rFonts w:ascii="Arial" w:hAnsi="Arial" w:cs="Arial"/>
        </w:rPr>
        <w:t>are:</w:t>
      </w:r>
    </w:p>
    <w:p w14:paraId="00873F47" w14:textId="0B501DE4" w:rsidR="00304CAF" w:rsidRPr="00C232F9" w:rsidRDefault="00CC6F4B" w:rsidP="00304CAF">
      <w:pPr>
        <w:spacing w:after="0"/>
        <w:rPr>
          <w:rFonts w:ascii="Arial" w:hAnsi="Arial" w:cs="Arial"/>
        </w:rPr>
      </w:pPr>
      <w:r w:rsidRPr="00C232F9">
        <w:rPr>
          <w:rFonts w:ascii="Arial" w:hAnsi="Arial" w:cs="Arial"/>
        </w:rPr>
        <w:t>Overall</w:t>
      </w:r>
      <w:r w:rsidR="00304CAF" w:rsidRPr="00C232F9">
        <w:rPr>
          <w:rFonts w:ascii="Arial" w:hAnsi="Arial" w:cs="Arial"/>
        </w:rPr>
        <w:t>:</w:t>
      </w:r>
      <w:r w:rsidRPr="00C232F9">
        <w:rPr>
          <w:rFonts w:ascii="Arial" w:hAnsi="Arial" w:cs="Arial"/>
        </w:rPr>
        <w:t xml:space="preserve"> </w:t>
      </w:r>
    </w:p>
    <w:p w14:paraId="39BC48F4" w14:textId="0640791B" w:rsidR="006A170E" w:rsidRPr="00C232F9" w:rsidRDefault="001F0FED" w:rsidP="00185A70">
      <w:pPr>
        <w:pStyle w:val="ListParagraph"/>
        <w:numPr>
          <w:ilvl w:val="0"/>
          <w:numId w:val="35"/>
        </w:numPr>
        <w:rPr>
          <w:rFonts w:ascii="Arial" w:hAnsi="Arial" w:cs="Arial"/>
          <w:sz w:val="20"/>
          <w:szCs w:val="20"/>
          <w:u w:val="single"/>
        </w:rPr>
      </w:pPr>
      <w:r w:rsidRPr="00C232F9">
        <w:rPr>
          <w:rFonts w:ascii="Arial" w:hAnsi="Arial" w:cs="Arial"/>
          <w:sz w:val="20"/>
          <w:szCs w:val="20"/>
          <w:u w:val="single"/>
          <w:lang w:val="en-US"/>
        </w:rPr>
        <w:t xml:space="preserve">We support </w:t>
      </w:r>
      <w:r w:rsidR="006A170E" w:rsidRPr="00C232F9">
        <w:rPr>
          <w:rFonts w:ascii="Arial" w:hAnsi="Arial" w:cs="Arial"/>
          <w:sz w:val="20"/>
          <w:szCs w:val="20"/>
          <w:u w:val="single"/>
          <w:lang w:val="en-US"/>
        </w:rPr>
        <w:t xml:space="preserve">16-5a/b/c </w:t>
      </w:r>
      <w:r w:rsidRPr="00C232F9">
        <w:rPr>
          <w:rFonts w:ascii="Arial" w:hAnsi="Arial" w:cs="Arial"/>
          <w:sz w:val="20"/>
          <w:szCs w:val="20"/>
          <w:u w:val="single"/>
          <w:lang w:val="en-US"/>
        </w:rPr>
        <w:t xml:space="preserve">being </w:t>
      </w:r>
      <w:r w:rsidR="006A170E" w:rsidRPr="00C232F9">
        <w:rPr>
          <w:rFonts w:ascii="Arial" w:hAnsi="Arial" w:cs="Arial"/>
          <w:sz w:val="20"/>
          <w:szCs w:val="20"/>
          <w:u w:val="single"/>
          <w:lang w:val="en-US"/>
        </w:rPr>
        <w:t xml:space="preserve">separately defined </w:t>
      </w:r>
      <w:r w:rsidRPr="00C232F9">
        <w:rPr>
          <w:rFonts w:ascii="Arial" w:hAnsi="Arial" w:cs="Arial"/>
          <w:sz w:val="20"/>
          <w:szCs w:val="20"/>
          <w:u w:val="single"/>
          <w:lang w:val="en-US"/>
        </w:rPr>
        <w:t xml:space="preserve">as </w:t>
      </w:r>
      <w:r w:rsidR="006A170E" w:rsidRPr="00C232F9">
        <w:rPr>
          <w:rFonts w:ascii="Arial" w:hAnsi="Arial" w:cs="Arial"/>
          <w:sz w:val="20"/>
          <w:szCs w:val="20"/>
          <w:u w:val="single"/>
          <w:lang w:val="en-US"/>
        </w:rPr>
        <w:t>proposed above</w:t>
      </w:r>
    </w:p>
    <w:p w14:paraId="1980FD72" w14:textId="78F27834" w:rsidR="00CC6F4B" w:rsidRPr="00C232F9" w:rsidRDefault="00304CAF" w:rsidP="006A170E">
      <w:pPr>
        <w:pStyle w:val="ListParagraph"/>
        <w:numPr>
          <w:ilvl w:val="1"/>
          <w:numId w:val="35"/>
        </w:numPr>
        <w:rPr>
          <w:rFonts w:ascii="Arial" w:hAnsi="Arial" w:cs="Arial"/>
          <w:sz w:val="20"/>
          <w:szCs w:val="20"/>
        </w:rPr>
      </w:pPr>
      <w:r w:rsidRPr="00C232F9">
        <w:rPr>
          <w:rFonts w:ascii="Arial" w:hAnsi="Arial" w:cs="Arial"/>
          <w:sz w:val="20"/>
          <w:szCs w:val="20"/>
          <w:lang w:val="en-US"/>
        </w:rPr>
        <w:t>UEs should be able to indicate independent support of the 3 different full power ‘modes’</w:t>
      </w:r>
      <w:r w:rsidR="006112FF" w:rsidRPr="00C232F9">
        <w:rPr>
          <w:rFonts w:ascii="Arial" w:hAnsi="Arial" w:cs="Arial"/>
          <w:sz w:val="20"/>
          <w:szCs w:val="20"/>
          <w:lang w:val="en-US"/>
        </w:rPr>
        <w:t>, since then UEs can support full power in a network that does not support one of Mode 0, 1, or 2.</w:t>
      </w:r>
    </w:p>
    <w:p w14:paraId="3152569C" w14:textId="46452A24" w:rsidR="006A170E" w:rsidRPr="00C232F9" w:rsidRDefault="006A170E" w:rsidP="00185A70">
      <w:pPr>
        <w:pStyle w:val="ListParagraph"/>
        <w:numPr>
          <w:ilvl w:val="0"/>
          <w:numId w:val="35"/>
        </w:numPr>
        <w:rPr>
          <w:rFonts w:ascii="Arial" w:hAnsi="Arial" w:cs="Arial"/>
          <w:sz w:val="20"/>
          <w:szCs w:val="20"/>
          <w:u w:val="single"/>
        </w:rPr>
      </w:pPr>
      <w:r w:rsidRPr="00C232F9">
        <w:rPr>
          <w:rFonts w:ascii="Arial" w:hAnsi="Arial" w:cs="Arial"/>
          <w:sz w:val="20"/>
          <w:szCs w:val="20"/>
          <w:u w:val="single"/>
          <w:lang w:val="en-US"/>
        </w:rPr>
        <w:t xml:space="preserve">Per band capability seems </w:t>
      </w:r>
      <w:proofErr w:type="gramStart"/>
      <w:r w:rsidRPr="00C232F9">
        <w:rPr>
          <w:rFonts w:ascii="Arial" w:hAnsi="Arial" w:cs="Arial"/>
          <w:sz w:val="20"/>
          <w:szCs w:val="20"/>
          <w:u w:val="single"/>
          <w:lang w:val="en-US"/>
        </w:rPr>
        <w:t>sufficient</w:t>
      </w:r>
      <w:proofErr w:type="gramEnd"/>
      <w:r w:rsidRPr="00C232F9">
        <w:rPr>
          <w:rFonts w:ascii="Arial" w:hAnsi="Arial" w:cs="Arial"/>
          <w:sz w:val="20"/>
          <w:szCs w:val="20"/>
          <w:u w:val="single"/>
          <w:lang w:val="en-US"/>
        </w:rPr>
        <w:t xml:space="preserve"> for 16-5/a/b/c</w:t>
      </w:r>
    </w:p>
    <w:p w14:paraId="79771870" w14:textId="26E4C47A" w:rsidR="00304CAF" w:rsidRPr="00C232F9" w:rsidRDefault="007C5FDD" w:rsidP="006A170E">
      <w:pPr>
        <w:pStyle w:val="ListParagraph"/>
        <w:numPr>
          <w:ilvl w:val="1"/>
          <w:numId w:val="35"/>
        </w:numPr>
        <w:rPr>
          <w:rFonts w:ascii="Arial" w:hAnsi="Arial" w:cs="Arial"/>
          <w:sz w:val="20"/>
          <w:szCs w:val="20"/>
        </w:rPr>
      </w:pPr>
      <w:r w:rsidRPr="00C232F9">
        <w:rPr>
          <w:rFonts w:ascii="Arial" w:hAnsi="Arial" w:cs="Arial"/>
          <w:sz w:val="20"/>
          <w:szCs w:val="20"/>
          <w:lang w:val="en-US"/>
        </w:rPr>
        <w:t>It is not clear to us why p</w:t>
      </w:r>
      <w:r w:rsidR="00304CAF" w:rsidRPr="00C232F9">
        <w:rPr>
          <w:rFonts w:ascii="Arial" w:hAnsi="Arial" w:cs="Arial"/>
          <w:sz w:val="20"/>
          <w:szCs w:val="20"/>
          <w:lang w:val="en-US"/>
        </w:rPr>
        <w:t xml:space="preserve">er band capability </w:t>
      </w:r>
      <w:r w:rsidRPr="00C232F9">
        <w:rPr>
          <w:rFonts w:ascii="Arial" w:hAnsi="Arial" w:cs="Arial"/>
          <w:sz w:val="20"/>
          <w:szCs w:val="20"/>
          <w:lang w:val="en-US"/>
        </w:rPr>
        <w:t xml:space="preserve">is insufficient, and </w:t>
      </w:r>
      <w:r w:rsidR="00304CAF" w:rsidRPr="00C232F9">
        <w:rPr>
          <w:rFonts w:ascii="Arial" w:hAnsi="Arial" w:cs="Arial"/>
          <w:sz w:val="20"/>
          <w:szCs w:val="20"/>
          <w:lang w:val="en-US"/>
        </w:rPr>
        <w:t>given the RAN2 guidance on limiting per band combination capabilities and the greater scheduler complexity that comes with per band combination constraints</w:t>
      </w:r>
      <w:r w:rsidRPr="00C232F9">
        <w:rPr>
          <w:rFonts w:ascii="Arial" w:hAnsi="Arial" w:cs="Arial"/>
          <w:sz w:val="20"/>
          <w:szCs w:val="20"/>
          <w:lang w:val="en-US"/>
        </w:rPr>
        <w:t>, only per band combination capability should be defined for 16-5a/b/c.</w:t>
      </w:r>
    </w:p>
    <w:p w14:paraId="258ED7C6" w14:textId="08FA4C18" w:rsidR="004112E1" w:rsidRPr="00C232F9" w:rsidRDefault="004112E1" w:rsidP="00185A70">
      <w:pPr>
        <w:pStyle w:val="ListParagraph"/>
        <w:numPr>
          <w:ilvl w:val="0"/>
          <w:numId w:val="35"/>
        </w:numPr>
        <w:rPr>
          <w:rFonts w:ascii="Arial" w:hAnsi="Arial" w:cs="Arial"/>
          <w:sz w:val="20"/>
          <w:szCs w:val="20"/>
          <w:u w:val="single"/>
        </w:rPr>
      </w:pPr>
      <w:r w:rsidRPr="00C232F9">
        <w:rPr>
          <w:rFonts w:ascii="Arial" w:hAnsi="Arial" w:cs="Arial"/>
          <w:sz w:val="20"/>
          <w:szCs w:val="20"/>
          <w:u w:val="single"/>
          <w:lang w:val="en-US"/>
        </w:rPr>
        <w:t>Unclear need to define ‘4Tx-only’ full power capability</w:t>
      </w:r>
    </w:p>
    <w:p w14:paraId="182FA446" w14:textId="034D7235" w:rsidR="007C5FDD" w:rsidRPr="00C232F9" w:rsidRDefault="007C5FDD" w:rsidP="004112E1">
      <w:pPr>
        <w:pStyle w:val="ListParagraph"/>
        <w:numPr>
          <w:ilvl w:val="1"/>
          <w:numId w:val="35"/>
        </w:numPr>
        <w:rPr>
          <w:rFonts w:ascii="Arial" w:hAnsi="Arial" w:cs="Arial"/>
          <w:sz w:val="20"/>
          <w:szCs w:val="20"/>
        </w:rPr>
      </w:pPr>
      <w:r w:rsidRPr="00C232F9">
        <w:rPr>
          <w:rFonts w:ascii="Arial" w:hAnsi="Arial" w:cs="Arial"/>
          <w:sz w:val="20"/>
          <w:szCs w:val="20"/>
          <w:lang w:val="en-US"/>
        </w:rPr>
        <w:t xml:space="preserve">2Tx should be a subset of 4Tx full power operation, and so 2Tx and 2Tx_4Tx are </w:t>
      </w:r>
      <w:proofErr w:type="gramStart"/>
      <w:r w:rsidRPr="00C232F9">
        <w:rPr>
          <w:rFonts w:ascii="Arial" w:hAnsi="Arial" w:cs="Arial"/>
          <w:sz w:val="20"/>
          <w:szCs w:val="20"/>
          <w:lang w:val="en-US"/>
        </w:rPr>
        <w:t>sufficient</w:t>
      </w:r>
      <w:proofErr w:type="gramEnd"/>
      <w:r w:rsidRPr="00C232F9">
        <w:rPr>
          <w:rFonts w:ascii="Arial" w:hAnsi="Arial" w:cs="Arial"/>
          <w:sz w:val="20"/>
          <w:szCs w:val="20"/>
          <w:lang w:val="en-US"/>
        </w:rPr>
        <w:t xml:space="preserve"> </w:t>
      </w:r>
    </w:p>
    <w:p w14:paraId="3A013B89" w14:textId="3085EFD5" w:rsidR="00185A70" w:rsidRPr="00C232F9" w:rsidRDefault="00185A70" w:rsidP="004112E1">
      <w:pPr>
        <w:pStyle w:val="ListParagraph"/>
        <w:numPr>
          <w:ilvl w:val="2"/>
          <w:numId w:val="35"/>
        </w:numPr>
        <w:rPr>
          <w:rFonts w:ascii="Arial" w:hAnsi="Arial" w:cs="Arial"/>
          <w:sz w:val="20"/>
          <w:szCs w:val="20"/>
        </w:rPr>
      </w:pPr>
      <w:r w:rsidRPr="00C232F9">
        <w:rPr>
          <w:rFonts w:ascii="Arial" w:hAnsi="Arial" w:cs="Arial"/>
          <w:sz w:val="20"/>
          <w:szCs w:val="20"/>
          <w:lang w:val="en-US"/>
        </w:rPr>
        <w:t xml:space="preserve">If a UE can virtualize 4 </w:t>
      </w:r>
      <w:proofErr w:type="spellStart"/>
      <w:r w:rsidRPr="00C232F9">
        <w:rPr>
          <w:rFonts w:ascii="Arial" w:hAnsi="Arial" w:cs="Arial"/>
          <w:sz w:val="20"/>
          <w:szCs w:val="20"/>
          <w:lang w:val="en-US"/>
        </w:rPr>
        <w:t>tx</w:t>
      </w:r>
      <w:proofErr w:type="spellEnd"/>
      <w:r w:rsidRPr="00C232F9">
        <w:rPr>
          <w:rFonts w:ascii="Arial" w:hAnsi="Arial" w:cs="Arial"/>
          <w:sz w:val="20"/>
          <w:szCs w:val="20"/>
          <w:lang w:val="en-US"/>
        </w:rPr>
        <w:t xml:space="preserve"> chains to one layer non-coherently, it can do so for 2 pairs of Tx chains to 2 ports.</w:t>
      </w:r>
    </w:p>
    <w:p w14:paraId="3552F1CF" w14:textId="0CECA9D7" w:rsidR="00185A70" w:rsidRPr="00C232F9" w:rsidRDefault="00185A70" w:rsidP="009D1BDE">
      <w:pPr>
        <w:pStyle w:val="ListParagraph"/>
        <w:numPr>
          <w:ilvl w:val="2"/>
          <w:numId w:val="35"/>
        </w:numPr>
        <w:rPr>
          <w:rFonts w:ascii="Arial" w:hAnsi="Arial" w:cs="Arial"/>
          <w:sz w:val="20"/>
          <w:szCs w:val="20"/>
          <w:lang w:val="en-US"/>
        </w:rPr>
      </w:pPr>
      <w:r w:rsidRPr="00C232F9">
        <w:rPr>
          <w:rFonts w:ascii="Arial" w:hAnsi="Arial" w:cs="Arial"/>
          <w:sz w:val="20"/>
          <w:szCs w:val="20"/>
          <w:lang w:val="en-US"/>
        </w:rPr>
        <w:t xml:space="preserve">In the partially coherent case, </w:t>
      </w:r>
      <w:r w:rsidR="00A65D05">
        <w:rPr>
          <w:rFonts w:ascii="Arial" w:hAnsi="Arial" w:cs="Arial"/>
          <w:sz w:val="20"/>
          <w:szCs w:val="20"/>
          <w:lang w:val="en-US"/>
        </w:rPr>
        <w:t>i</w:t>
      </w:r>
      <w:r w:rsidRPr="00C232F9">
        <w:rPr>
          <w:rFonts w:ascii="Arial" w:hAnsi="Arial" w:cs="Arial"/>
          <w:sz w:val="20"/>
          <w:szCs w:val="20"/>
          <w:lang w:val="en-US"/>
        </w:rPr>
        <w:t>t is unclear why a partially coherent UE would not always be able to virtualize to one layer by combining 2 port pairs coherently and the combined port pairs non-coherently.  Unless there is some reason why this is not possible, then there is no need to define 4 Tx only capability for the partially coherent case either.</w:t>
      </w:r>
    </w:p>
    <w:p w14:paraId="3FEEFE96" w14:textId="77777777" w:rsidR="00304CAF" w:rsidRPr="00C232F9" w:rsidRDefault="00304CAF" w:rsidP="00304CAF">
      <w:pPr>
        <w:rPr>
          <w:rFonts w:ascii="Arial" w:hAnsi="Arial" w:cs="Arial"/>
        </w:rPr>
      </w:pPr>
    </w:p>
    <w:p w14:paraId="5CCF8B41" w14:textId="77BD8F6A" w:rsidR="00286B68" w:rsidRPr="00C232F9" w:rsidRDefault="00CC6F4B" w:rsidP="006112FF">
      <w:pPr>
        <w:spacing w:after="0"/>
        <w:rPr>
          <w:rFonts w:ascii="Arial" w:hAnsi="Arial" w:cs="Arial"/>
        </w:rPr>
      </w:pPr>
      <w:r w:rsidRPr="00C232F9">
        <w:rPr>
          <w:rFonts w:ascii="Arial" w:hAnsi="Arial" w:cs="Arial"/>
        </w:rPr>
        <w:lastRenderedPageBreak/>
        <w:t>16-5</w:t>
      </w:r>
      <w:r w:rsidR="00286B68" w:rsidRPr="00C232F9">
        <w:rPr>
          <w:rFonts w:ascii="Arial" w:hAnsi="Arial" w:cs="Arial"/>
        </w:rPr>
        <w:t>b:</w:t>
      </w:r>
    </w:p>
    <w:p w14:paraId="343EF46B" w14:textId="0C6B26E6" w:rsidR="001F0FED" w:rsidRPr="00C232F9" w:rsidRDefault="001F0FED" w:rsidP="00B6027C">
      <w:pPr>
        <w:pStyle w:val="ListParagraph"/>
        <w:numPr>
          <w:ilvl w:val="0"/>
          <w:numId w:val="36"/>
        </w:numPr>
        <w:rPr>
          <w:rFonts w:ascii="Arial" w:hAnsi="Arial" w:cs="Arial"/>
          <w:sz w:val="20"/>
          <w:szCs w:val="20"/>
          <w:u w:val="single"/>
        </w:rPr>
      </w:pPr>
      <w:r w:rsidRPr="00C232F9">
        <w:rPr>
          <w:rFonts w:ascii="Arial" w:hAnsi="Arial" w:cs="Arial"/>
          <w:sz w:val="20"/>
          <w:szCs w:val="20"/>
          <w:u w:val="single"/>
          <w:lang w:val="en-US"/>
        </w:rPr>
        <w:t xml:space="preserve">No </w:t>
      </w:r>
      <w:r w:rsidR="00286B68" w:rsidRPr="00C232F9">
        <w:rPr>
          <w:rFonts w:ascii="Arial" w:hAnsi="Arial" w:cs="Arial"/>
          <w:sz w:val="20"/>
          <w:szCs w:val="20"/>
          <w:u w:val="single"/>
          <w:lang w:val="en-US"/>
        </w:rPr>
        <w:t xml:space="preserve">need for additional </w:t>
      </w:r>
      <w:r w:rsidR="000E72A3" w:rsidRPr="00C232F9">
        <w:rPr>
          <w:rFonts w:ascii="Arial" w:hAnsi="Arial" w:cs="Arial"/>
          <w:sz w:val="20"/>
          <w:szCs w:val="20"/>
          <w:u w:val="single"/>
          <w:lang w:val="en-US"/>
        </w:rPr>
        <w:t xml:space="preserve">Mode 1 </w:t>
      </w:r>
      <w:r w:rsidR="00286B68" w:rsidRPr="00C232F9">
        <w:rPr>
          <w:rFonts w:ascii="Arial" w:hAnsi="Arial" w:cs="Arial"/>
          <w:sz w:val="20"/>
          <w:szCs w:val="20"/>
          <w:u w:val="single"/>
          <w:lang w:val="en-US"/>
        </w:rPr>
        <w:t>codebook subset</w:t>
      </w:r>
      <w:r w:rsidRPr="00C232F9">
        <w:rPr>
          <w:rFonts w:ascii="Arial" w:hAnsi="Arial" w:cs="Arial"/>
          <w:sz w:val="20"/>
          <w:szCs w:val="20"/>
          <w:u w:val="single"/>
          <w:lang w:val="en-US"/>
        </w:rPr>
        <w:t>s</w:t>
      </w:r>
      <w:r w:rsidR="00286B68" w:rsidRPr="00C232F9">
        <w:rPr>
          <w:rFonts w:ascii="Arial" w:hAnsi="Arial" w:cs="Arial"/>
          <w:sz w:val="20"/>
          <w:szCs w:val="20"/>
          <w:u w:val="single"/>
          <w:lang w:val="en-US"/>
        </w:rPr>
        <w:t xml:space="preserve">.  </w:t>
      </w:r>
    </w:p>
    <w:p w14:paraId="3E33CC6B" w14:textId="23294A19" w:rsidR="00286B68" w:rsidRPr="00C232F9" w:rsidRDefault="00286B68" w:rsidP="00B6027C">
      <w:pPr>
        <w:pStyle w:val="ListParagraph"/>
        <w:numPr>
          <w:ilvl w:val="1"/>
          <w:numId w:val="36"/>
        </w:numPr>
        <w:rPr>
          <w:rFonts w:ascii="Arial" w:hAnsi="Arial" w:cs="Arial"/>
          <w:sz w:val="20"/>
          <w:szCs w:val="20"/>
        </w:rPr>
      </w:pPr>
      <w:r w:rsidRPr="00C232F9">
        <w:rPr>
          <w:rFonts w:ascii="Arial" w:hAnsi="Arial" w:cs="Arial"/>
          <w:sz w:val="20"/>
          <w:szCs w:val="20"/>
          <w:lang w:val="en-US"/>
        </w:rPr>
        <w:t xml:space="preserve">As has been discussed at length in Rel-16, Mode 1 and Mode 2 functionality overlap should be minimized, and TPMI groups have been defined for Mode 2.  </w:t>
      </w:r>
      <w:r w:rsidR="006112FF" w:rsidRPr="00C232F9">
        <w:rPr>
          <w:rFonts w:ascii="Arial" w:hAnsi="Arial" w:cs="Arial"/>
          <w:sz w:val="20"/>
          <w:szCs w:val="20"/>
          <w:lang w:val="en-US"/>
        </w:rPr>
        <w:t>The FFS can be removed.</w:t>
      </w:r>
    </w:p>
    <w:p w14:paraId="5FDF7EC1" w14:textId="5D668064" w:rsidR="00CC6F4B" w:rsidRPr="00C232F9" w:rsidRDefault="00CC6F4B" w:rsidP="00286B68">
      <w:pPr>
        <w:rPr>
          <w:rFonts w:ascii="Arial" w:hAnsi="Arial" w:cs="Arial"/>
        </w:rPr>
      </w:pPr>
    </w:p>
    <w:p w14:paraId="40585AF6" w14:textId="00899395" w:rsidR="00286B68" w:rsidRPr="00C232F9" w:rsidRDefault="00286B68" w:rsidP="006112FF">
      <w:pPr>
        <w:spacing w:after="0"/>
        <w:rPr>
          <w:rFonts w:ascii="Arial" w:hAnsi="Arial" w:cs="Arial"/>
        </w:rPr>
      </w:pPr>
      <w:r w:rsidRPr="00C232F9">
        <w:rPr>
          <w:rFonts w:ascii="Arial" w:hAnsi="Arial" w:cs="Arial"/>
        </w:rPr>
        <w:t>16-5c:</w:t>
      </w:r>
    </w:p>
    <w:p w14:paraId="4E49A405" w14:textId="48C8C6E3" w:rsidR="003E6262" w:rsidRPr="00C232F9" w:rsidRDefault="006112FF" w:rsidP="00185A70">
      <w:pPr>
        <w:pStyle w:val="ListParagraph"/>
        <w:numPr>
          <w:ilvl w:val="0"/>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 xml:space="preserve">Component </w:t>
      </w:r>
      <w:r w:rsidR="00CC6F4B" w:rsidRPr="00C232F9">
        <w:rPr>
          <w:rFonts w:ascii="Arial" w:eastAsia="MS Mincho" w:hAnsi="Arial" w:cs="Arial"/>
          <w:sz w:val="20"/>
          <w:szCs w:val="20"/>
          <w:lang w:val="en-US"/>
        </w:rPr>
        <w:t xml:space="preserve">3.: </w:t>
      </w:r>
      <w:r w:rsidR="000010D5" w:rsidRPr="00C232F9">
        <w:rPr>
          <w:rFonts w:ascii="Arial" w:eastAsia="MS Mincho" w:hAnsi="Arial" w:cs="Arial"/>
          <w:sz w:val="20"/>
          <w:szCs w:val="20"/>
          <w:u w:val="single"/>
          <w:lang w:val="en-US"/>
        </w:rPr>
        <w:t xml:space="preserve">Values should be 2 or 4 as agreed; </w:t>
      </w:r>
      <w:r w:rsidR="00D677A3" w:rsidRPr="00C232F9">
        <w:rPr>
          <w:rFonts w:ascii="Arial" w:eastAsia="MS Mincho" w:hAnsi="Arial" w:cs="Arial"/>
          <w:sz w:val="20"/>
          <w:szCs w:val="20"/>
          <w:u w:val="single"/>
          <w:lang w:val="en-US"/>
        </w:rPr>
        <w:t xml:space="preserve">square brackets </w:t>
      </w:r>
      <w:r w:rsidR="004F7481" w:rsidRPr="00C232F9">
        <w:rPr>
          <w:rFonts w:ascii="Arial" w:eastAsia="MS Mincho" w:hAnsi="Arial" w:cs="Arial"/>
          <w:sz w:val="20"/>
          <w:szCs w:val="20"/>
          <w:u w:val="single"/>
          <w:lang w:val="en-US"/>
        </w:rPr>
        <w:t xml:space="preserve">should </w:t>
      </w:r>
      <w:r w:rsidR="00D677A3" w:rsidRPr="00C232F9">
        <w:rPr>
          <w:rFonts w:ascii="Arial" w:eastAsia="MS Mincho" w:hAnsi="Arial" w:cs="Arial"/>
          <w:sz w:val="20"/>
          <w:szCs w:val="20"/>
          <w:u w:val="single"/>
          <w:lang w:val="en-US"/>
        </w:rPr>
        <w:t xml:space="preserve">be removed; </w:t>
      </w:r>
      <w:r w:rsidR="000010D5" w:rsidRPr="00C232F9">
        <w:rPr>
          <w:rFonts w:ascii="Arial" w:eastAsia="MS Mincho" w:hAnsi="Arial" w:cs="Arial"/>
          <w:sz w:val="20"/>
          <w:szCs w:val="20"/>
          <w:u w:val="single"/>
          <w:lang w:val="en-US"/>
        </w:rPr>
        <w:t>clarify ‘resources with different number of ports’</w:t>
      </w:r>
      <w:r w:rsidR="00D677A3" w:rsidRPr="00C232F9">
        <w:rPr>
          <w:rFonts w:ascii="Arial" w:eastAsia="MS Mincho" w:hAnsi="Arial" w:cs="Arial"/>
          <w:sz w:val="20"/>
          <w:szCs w:val="20"/>
          <w:u w:val="single"/>
          <w:lang w:val="en-US"/>
        </w:rPr>
        <w:t>;</w:t>
      </w:r>
      <w:r w:rsidR="00C12905" w:rsidRPr="00C232F9">
        <w:rPr>
          <w:rFonts w:ascii="Arial" w:eastAsia="MS Mincho" w:hAnsi="Arial" w:cs="Arial"/>
          <w:sz w:val="20"/>
          <w:szCs w:val="20"/>
          <w:u w:val="single"/>
          <w:lang w:val="en-US"/>
        </w:rPr>
        <w:t xml:space="preserve"> no need for FFS on number of Tx.</w:t>
      </w:r>
    </w:p>
    <w:p w14:paraId="660F63B6" w14:textId="0EA55D21" w:rsidR="00CC6F4B" w:rsidRPr="00C232F9" w:rsidRDefault="00CC6F4B" w:rsidP="003E6262">
      <w:pPr>
        <w:pStyle w:val="ListParagraph"/>
        <w:numPr>
          <w:ilvl w:val="1"/>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 xml:space="preserve">The maximum number of SRS resources for Mode 2 can be 2 or 4 resources for both 2 Tx and 4 Tx as agreed in RAN1#98.  When there are e.g. 4 resources used, then the maximum number of resources with different numbers of ports </w:t>
      </w:r>
      <w:r w:rsidR="009C3DED">
        <w:rPr>
          <w:rFonts w:ascii="Arial" w:eastAsia="MS Mincho" w:hAnsi="Arial" w:cs="Arial"/>
          <w:sz w:val="20"/>
          <w:szCs w:val="20"/>
          <w:lang w:val="en-US"/>
        </w:rPr>
        <w:t>is</w:t>
      </w:r>
      <w:r w:rsidRPr="00C232F9">
        <w:rPr>
          <w:rFonts w:ascii="Arial" w:eastAsia="MS Mincho" w:hAnsi="Arial" w:cs="Arial"/>
          <w:sz w:val="20"/>
          <w:szCs w:val="20"/>
          <w:lang w:val="en-US"/>
        </w:rPr>
        <w:t xml:space="preserve"> </w:t>
      </w:r>
      <w:proofErr w:type="gramStart"/>
      <w:r w:rsidRPr="00C232F9">
        <w:rPr>
          <w:rFonts w:ascii="Arial" w:eastAsia="MS Mincho" w:hAnsi="Arial" w:cs="Arial"/>
          <w:sz w:val="20"/>
          <w:szCs w:val="20"/>
          <w:lang w:val="en-US"/>
        </w:rPr>
        <w:t>actually 3</w:t>
      </w:r>
      <w:proofErr w:type="gramEnd"/>
      <w:r w:rsidRPr="00C232F9">
        <w:rPr>
          <w:rFonts w:ascii="Arial" w:eastAsia="MS Mincho" w:hAnsi="Arial" w:cs="Arial"/>
          <w:sz w:val="20"/>
          <w:szCs w:val="20"/>
          <w:lang w:val="en-US"/>
        </w:rPr>
        <w:t xml:space="preserve">, which is confusing.  We’d suggest </w:t>
      </w:r>
      <w:proofErr w:type="gramStart"/>
      <w:r w:rsidRPr="00C232F9">
        <w:rPr>
          <w:rFonts w:ascii="Arial" w:eastAsia="MS Mincho" w:hAnsi="Arial" w:cs="Arial"/>
          <w:sz w:val="20"/>
          <w:szCs w:val="20"/>
          <w:lang w:val="en-US"/>
        </w:rPr>
        <w:t>to identify</w:t>
      </w:r>
      <w:proofErr w:type="gramEnd"/>
      <w:r w:rsidRPr="00C232F9">
        <w:rPr>
          <w:rFonts w:ascii="Arial" w:eastAsia="MS Mincho" w:hAnsi="Arial" w:cs="Arial"/>
          <w:sz w:val="20"/>
          <w:szCs w:val="20"/>
          <w:lang w:val="en-US"/>
        </w:rPr>
        <w:t xml:space="preserve"> the number of resources that can be configured for mode 2 rather than the number of resources that can have different numbers of ports.  Then 3 should be:</w:t>
      </w:r>
    </w:p>
    <w:p w14:paraId="77711B26" w14:textId="097015B3" w:rsidR="00CC6F4B" w:rsidRPr="00C232F9" w:rsidRDefault="00CC6F4B" w:rsidP="00CC6F4B">
      <w:pPr>
        <w:pStyle w:val="ListParagraph"/>
        <w:ind w:left="2160"/>
        <w:rPr>
          <w:rFonts w:ascii="Arial" w:eastAsia="MS Mincho" w:hAnsi="Arial" w:cs="Arial"/>
          <w:sz w:val="20"/>
          <w:szCs w:val="20"/>
          <w:lang w:val="en-US"/>
        </w:rPr>
      </w:pPr>
      <w:r w:rsidRPr="00C232F9">
        <w:rPr>
          <w:rFonts w:ascii="Arial" w:eastAsia="MS Mincho" w:hAnsi="Arial" w:cs="Arial"/>
          <w:sz w:val="20"/>
          <w:szCs w:val="20"/>
          <w:lang w:val="en-US"/>
        </w:rPr>
        <w:t xml:space="preserve">3. The maximum number of SRS resources in </w:t>
      </w:r>
      <w:r w:rsidR="0022528A" w:rsidRPr="0022528A">
        <w:rPr>
          <w:color w:val="FF0000"/>
          <w:u w:val="single"/>
          <w:lang w:val="en-US"/>
        </w:rPr>
        <w:t>a</w:t>
      </w:r>
      <w:r w:rsidR="0022528A" w:rsidRPr="0022528A">
        <w:rPr>
          <w:color w:val="FF0000"/>
          <w:lang w:val="en-US"/>
        </w:rPr>
        <w:t xml:space="preserve"> </w:t>
      </w:r>
      <w:r w:rsidRPr="00C232F9">
        <w:rPr>
          <w:rFonts w:ascii="Arial" w:eastAsia="MS Mincho" w:hAnsi="Arial" w:cs="Arial"/>
          <w:sz w:val="20"/>
          <w:szCs w:val="20"/>
          <w:lang w:val="en-US"/>
        </w:rPr>
        <w:t xml:space="preserve">set with </w:t>
      </w:r>
      <w:r w:rsidRPr="00C232F9">
        <w:rPr>
          <w:rFonts w:ascii="Arial" w:eastAsia="MS Mincho" w:hAnsi="Arial" w:cs="Arial"/>
          <w:strike/>
          <w:color w:val="FF0000"/>
          <w:sz w:val="20"/>
          <w:szCs w:val="20"/>
          <w:lang w:val="en-US"/>
        </w:rPr>
        <w:t>different number of ports</w:t>
      </w:r>
      <w:r w:rsidRPr="00C232F9">
        <w:rPr>
          <w:rFonts w:ascii="Arial" w:eastAsia="MS Mincho" w:hAnsi="Arial" w:cs="Arial"/>
          <w:color w:val="FF0000"/>
          <w:sz w:val="20"/>
          <w:szCs w:val="20"/>
          <w:lang w:val="en-US"/>
        </w:rPr>
        <w:t xml:space="preserve"> </w:t>
      </w:r>
      <w:r w:rsidRPr="00C232F9">
        <w:rPr>
          <w:rFonts w:ascii="Arial" w:eastAsia="MS Mincho" w:hAnsi="Arial" w:cs="Arial"/>
          <w:strike/>
          <w:color w:val="FF0000"/>
          <w:sz w:val="20"/>
          <w:szCs w:val="20"/>
          <w:lang w:val="en-US"/>
        </w:rPr>
        <w:t>[for</w:t>
      </w:r>
      <w:r w:rsidRPr="00C232F9">
        <w:rPr>
          <w:rFonts w:ascii="Arial" w:eastAsia="MS Mincho" w:hAnsi="Arial" w:cs="Arial"/>
          <w:sz w:val="20"/>
          <w:szCs w:val="20"/>
          <w:lang w:val="en-US"/>
        </w:rPr>
        <w:t xml:space="preserve"> usage set to ‘codebook’</w:t>
      </w:r>
      <w:r w:rsidRPr="00C232F9">
        <w:rPr>
          <w:rFonts w:ascii="Arial" w:eastAsia="MS Mincho" w:hAnsi="Arial" w:cs="Arial"/>
          <w:strike/>
          <w:color w:val="FF0000"/>
          <w:sz w:val="20"/>
          <w:szCs w:val="20"/>
          <w:lang w:val="en-US"/>
        </w:rPr>
        <w:t>]</w:t>
      </w:r>
    </w:p>
    <w:p w14:paraId="7A5D5BA5" w14:textId="2F114ED7" w:rsidR="00C12905" w:rsidRPr="00C232F9" w:rsidRDefault="004F7481" w:rsidP="00C12905">
      <w:pPr>
        <w:pStyle w:val="ListParagraph"/>
        <w:numPr>
          <w:ilvl w:val="1"/>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 xml:space="preserve">Full power mode 2 operation is only defined for </w:t>
      </w:r>
      <w:proofErr w:type="gramStart"/>
      <w:r w:rsidRPr="00C232F9">
        <w:rPr>
          <w:rFonts w:ascii="Arial" w:eastAsia="MS Mincho" w:hAnsi="Arial" w:cs="Arial"/>
          <w:sz w:val="20"/>
          <w:szCs w:val="20"/>
          <w:lang w:val="en-US"/>
        </w:rPr>
        <w:t>codebook based</w:t>
      </w:r>
      <w:proofErr w:type="gramEnd"/>
      <w:r w:rsidRPr="00C232F9">
        <w:rPr>
          <w:rFonts w:ascii="Arial" w:eastAsia="MS Mincho" w:hAnsi="Arial" w:cs="Arial"/>
          <w:sz w:val="20"/>
          <w:szCs w:val="20"/>
          <w:lang w:val="en-US"/>
        </w:rPr>
        <w:t xml:space="preserve"> operation according to agreements, so the square brackets should be removed.</w:t>
      </w:r>
    </w:p>
    <w:p w14:paraId="72458D55" w14:textId="1C2076C2" w:rsidR="00D45298" w:rsidRPr="00C232F9" w:rsidRDefault="00D45298" w:rsidP="00C12905">
      <w:pPr>
        <w:pStyle w:val="ListParagraph"/>
        <w:numPr>
          <w:ilvl w:val="1"/>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 xml:space="preserve">As discussed above, we see no reason why a partially coherent UE can’t virtualize to one layer by combining 2 port pairs coherently and the combined port pairs non-coherently.  </w:t>
      </w:r>
      <w:proofErr w:type="gramStart"/>
      <w:r w:rsidRPr="00C232F9">
        <w:rPr>
          <w:rFonts w:ascii="Arial" w:eastAsia="MS Mincho" w:hAnsi="Arial" w:cs="Arial"/>
          <w:sz w:val="20"/>
          <w:szCs w:val="20"/>
          <w:lang w:val="en-US"/>
        </w:rPr>
        <w:t>So</w:t>
      </w:r>
      <w:proofErr w:type="gramEnd"/>
      <w:r w:rsidRPr="00C232F9">
        <w:rPr>
          <w:rFonts w:ascii="Arial" w:eastAsia="MS Mincho" w:hAnsi="Arial" w:cs="Arial"/>
          <w:sz w:val="20"/>
          <w:szCs w:val="20"/>
          <w:lang w:val="en-US"/>
        </w:rPr>
        <w:t xml:space="preserve"> unless there is some other rationale for this FFS, it should be removed.</w:t>
      </w:r>
    </w:p>
    <w:p w14:paraId="6CB4C94A" w14:textId="218EB25D" w:rsidR="003E6262" w:rsidRPr="00C232F9" w:rsidRDefault="003E6262" w:rsidP="00185A70">
      <w:pPr>
        <w:pStyle w:val="ListParagraph"/>
        <w:numPr>
          <w:ilvl w:val="0"/>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 xml:space="preserve">Component </w:t>
      </w:r>
      <w:r w:rsidR="00CC6F4B" w:rsidRPr="00C232F9">
        <w:rPr>
          <w:rFonts w:ascii="Arial" w:eastAsia="MS Mincho" w:hAnsi="Arial" w:cs="Arial"/>
          <w:sz w:val="20"/>
          <w:szCs w:val="20"/>
          <w:lang w:val="en-US"/>
        </w:rPr>
        <w:t xml:space="preserve">4.: </w:t>
      </w:r>
      <w:r w:rsidRPr="00C232F9">
        <w:rPr>
          <w:rFonts w:ascii="Arial" w:eastAsia="MS Mincho" w:hAnsi="Arial" w:cs="Arial"/>
          <w:sz w:val="20"/>
          <w:szCs w:val="20"/>
          <w:u w:val="single"/>
          <w:lang w:val="en-US"/>
        </w:rPr>
        <w:t>Remove; unclear how UE implementation needs to restrict ports per resource</w:t>
      </w:r>
    </w:p>
    <w:p w14:paraId="492B7F6F" w14:textId="0091995A" w:rsidR="00CC6F4B" w:rsidRPr="00C232F9" w:rsidRDefault="00CC6F4B" w:rsidP="003E6262">
      <w:pPr>
        <w:pStyle w:val="ListParagraph"/>
        <w:numPr>
          <w:ilvl w:val="1"/>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The number of ports per SRS resource should generally be different in order to support mode 2 operation.  However, unless there is some strong reason from a UE implementation perspective to restrict the number of ports per resource, we think this can be left to gNB configuration.  Therefore, we suggest to not include component #4.</w:t>
      </w:r>
    </w:p>
    <w:p w14:paraId="3348DEE2" w14:textId="2B7AAD86" w:rsidR="003E6262" w:rsidRPr="00C232F9" w:rsidRDefault="003E6262" w:rsidP="00185A70">
      <w:pPr>
        <w:pStyle w:val="ListParagraph"/>
        <w:numPr>
          <w:ilvl w:val="0"/>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 xml:space="preserve">Component </w:t>
      </w:r>
      <w:r w:rsidR="00CC6F4B" w:rsidRPr="00C232F9">
        <w:rPr>
          <w:rFonts w:ascii="Arial" w:eastAsia="MS Mincho" w:hAnsi="Arial" w:cs="Arial"/>
          <w:sz w:val="20"/>
          <w:szCs w:val="20"/>
          <w:lang w:val="en-US"/>
        </w:rPr>
        <w:t xml:space="preserve">5.: </w:t>
      </w:r>
      <w:r w:rsidRPr="00C232F9">
        <w:rPr>
          <w:rFonts w:ascii="Arial" w:eastAsia="MS Mincho" w:hAnsi="Arial" w:cs="Arial"/>
          <w:sz w:val="20"/>
          <w:szCs w:val="20"/>
          <w:lang w:val="en-US"/>
        </w:rPr>
        <w:t xml:space="preserve"> </w:t>
      </w:r>
      <w:r w:rsidRPr="00C232F9">
        <w:rPr>
          <w:rFonts w:ascii="Arial" w:eastAsia="MS Mincho" w:hAnsi="Arial" w:cs="Arial"/>
          <w:sz w:val="20"/>
          <w:szCs w:val="20"/>
          <w:u w:val="single"/>
          <w:lang w:val="en-US"/>
        </w:rPr>
        <w:t>Should be removed based on agreements.</w:t>
      </w:r>
    </w:p>
    <w:p w14:paraId="24C49E44" w14:textId="14519814" w:rsidR="00CC6F4B" w:rsidRPr="00C232F9" w:rsidRDefault="00CC6F4B" w:rsidP="003E6262">
      <w:pPr>
        <w:pStyle w:val="ListParagraph"/>
        <w:numPr>
          <w:ilvl w:val="1"/>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 xml:space="preserve">When the agreement for the maximum number of SRS resources for Mode 2 was reached in RAN1#98, it was also agreed that up to 2 different spatial relation info can be configured for all SRS resources </w:t>
      </w:r>
      <w:r w:rsidR="00687D99">
        <w:rPr>
          <w:rFonts w:ascii="Arial" w:eastAsia="MS Mincho" w:hAnsi="Arial" w:cs="Arial"/>
          <w:sz w:val="20"/>
          <w:szCs w:val="20"/>
          <w:lang w:val="en-US"/>
        </w:rPr>
        <w:t>in a</w:t>
      </w:r>
      <w:r w:rsidR="009C3DED">
        <w:rPr>
          <w:rFonts w:ascii="Arial" w:eastAsia="MS Mincho" w:hAnsi="Arial" w:cs="Arial"/>
          <w:sz w:val="20"/>
          <w:szCs w:val="20"/>
          <w:lang w:val="en-US"/>
        </w:rPr>
        <w:t>n</w:t>
      </w:r>
      <w:r w:rsidR="00687D99">
        <w:rPr>
          <w:rFonts w:ascii="Arial" w:eastAsia="MS Mincho" w:hAnsi="Arial" w:cs="Arial"/>
          <w:sz w:val="20"/>
          <w:szCs w:val="20"/>
          <w:lang w:val="en-US"/>
        </w:rPr>
        <w:t xml:space="preserve"> SRS resource set </w:t>
      </w:r>
      <w:r w:rsidRPr="00C232F9">
        <w:rPr>
          <w:rFonts w:ascii="Arial" w:eastAsia="MS Mincho" w:hAnsi="Arial" w:cs="Arial"/>
          <w:sz w:val="20"/>
          <w:szCs w:val="20"/>
          <w:lang w:val="en-US"/>
        </w:rPr>
        <w:t>with usage set to ‘codebook’.  This is already specified in 38.214, and we don’t see why a UE feature component is required to reflect this.  Therefore, we suggest to not include component #5.</w:t>
      </w:r>
    </w:p>
    <w:p w14:paraId="0429BD70" w14:textId="5AC19B93" w:rsidR="00405750" w:rsidRPr="00C232F9" w:rsidRDefault="00405750" w:rsidP="00185A70">
      <w:pPr>
        <w:pStyle w:val="ListParagraph"/>
        <w:numPr>
          <w:ilvl w:val="0"/>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 xml:space="preserve">Component </w:t>
      </w:r>
      <w:r w:rsidR="00CC6F4B" w:rsidRPr="00C232F9">
        <w:rPr>
          <w:rFonts w:ascii="Arial" w:eastAsia="MS Mincho" w:hAnsi="Arial" w:cs="Arial"/>
          <w:sz w:val="20"/>
          <w:szCs w:val="20"/>
          <w:lang w:val="en-US"/>
        </w:rPr>
        <w:t xml:space="preserve">6.: </w:t>
      </w:r>
      <w:r w:rsidR="00D45298" w:rsidRPr="00C232F9">
        <w:rPr>
          <w:rFonts w:ascii="Arial" w:eastAsia="MS Mincho" w:hAnsi="Arial" w:cs="Arial"/>
          <w:sz w:val="20"/>
          <w:szCs w:val="20"/>
          <w:lang w:val="en-US"/>
        </w:rPr>
        <w:t xml:space="preserve"> </w:t>
      </w:r>
      <w:r w:rsidR="00D45298" w:rsidRPr="00C232F9">
        <w:rPr>
          <w:rFonts w:ascii="Arial" w:eastAsia="MS Mincho" w:hAnsi="Arial" w:cs="Arial"/>
          <w:sz w:val="20"/>
          <w:szCs w:val="20"/>
          <w:u w:val="single"/>
          <w:lang w:val="en-US"/>
        </w:rPr>
        <w:t>Baseline value ranges should be defined as below; FFS on number of Tx should be removed.</w:t>
      </w:r>
    </w:p>
    <w:p w14:paraId="25F8617C" w14:textId="73459C8E" w:rsidR="00CC6F4B" w:rsidRPr="00C232F9" w:rsidRDefault="00CC6F4B" w:rsidP="00405750">
      <w:pPr>
        <w:pStyle w:val="ListParagraph"/>
        <w:numPr>
          <w:ilvl w:val="1"/>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Supported values for currently defined TPMI groups which delivers full power should be as follows.  While defining additional TPMI groups can be discussed, the performance gains of these new TPMI groups</w:t>
      </w:r>
      <w:r w:rsidR="00405750" w:rsidRPr="00C232F9">
        <w:rPr>
          <w:rFonts w:ascii="Arial" w:eastAsia="MS Mincho" w:hAnsi="Arial" w:cs="Arial"/>
          <w:sz w:val="20"/>
          <w:szCs w:val="20"/>
          <w:lang w:val="en-US"/>
        </w:rPr>
        <w:t xml:space="preserve"> over what is already defined for UL full power</w:t>
      </w:r>
      <w:r w:rsidR="00BA5D49">
        <w:rPr>
          <w:rFonts w:ascii="Arial" w:eastAsia="MS Mincho" w:hAnsi="Arial" w:cs="Arial"/>
          <w:sz w:val="20"/>
          <w:szCs w:val="20"/>
          <w:lang w:val="en-US"/>
        </w:rPr>
        <w:t xml:space="preserve"> should be evaluated</w:t>
      </w:r>
      <w:r w:rsidR="00405750" w:rsidRPr="00C232F9">
        <w:rPr>
          <w:rFonts w:ascii="Arial" w:eastAsia="MS Mincho" w:hAnsi="Arial" w:cs="Arial"/>
          <w:sz w:val="20"/>
          <w:szCs w:val="20"/>
          <w:lang w:val="en-US"/>
        </w:rPr>
        <w:t>.  Therefore, the default should be what is already agreed, and the following can be used as baseline value ranges.</w:t>
      </w:r>
    </w:p>
    <w:p w14:paraId="44C0902A" w14:textId="77777777" w:rsidR="00CC6F4B" w:rsidRPr="00C232F9" w:rsidRDefault="00CC6F4B" w:rsidP="00185A70">
      <w:pPr>
        <w:pStyle w:val="ListParagraph"/>
        <w:numPr>
          <w:ilvl w:val="2"/>
          <w:numId w:val="34"/>
        </w:numPr>
        <w:overflowPunct/>
        <w:autoSpaceDE/>
        <w:autoSpaceDN/>
        <w:adjustRightInd/>
        <w:textAlignment w:val="auto"/>
        <w:rPr>
          <w:rFonts w:ascii="Arial" w:eastAsia="MS Mincho" w:hAnsi="Arial" w:cs="Arial"/>
          <w:sz w:val="20"/>
          <w:szCs w:val="20"/>
          <w:lang w:val="en-US"/>
        </w:rPr>
      </w:pPr>
      <w:r w:rsidRPr="00C232F9">
        <w:rPr>
          <w:rFonts w:ascii="Arial" w:eastAsia="MS Mincho" w:hAnsi="Arial" w:cs="Arial"/>
          <w:sz w:val="20"/>
          <w:szCs w:val="20"/>
          <w:lang w:val="en-US"/>
        </w:rPr>
        <w:t>2 Tx: {not supported, or either or both of TPMI=0 and TPMI=1 are supported}, or</w:t>
      </w:r>
    </w:p>
    <w:p w14:paraId="503F8248" w14:textId="77777777" w:rsidR="00CC6F4B" w:rsidRPr="00C232F9" w:rsidRDefault="00CC6F4B" w:rsidP="00185A70">
      <w:pPr>
        <w:pStyle w:val="ListParagraph"/>
        <w:numPr>
          <w:ilvl w:val="2"/>
          <w:numId w:val="34"/>
        </w:numPr>
        <w:overflowPunct/>
        <w:autoSpaceDE/>
        <w:autoSpaceDN/>
        <w:adjustRightInd/>
        <w:textAlignment w:val="auto"/>
        <w:rPr>
          <w:rFonts w:ascii="Arial" w:hAnsi="Arial" w:cs="Arial"/>
          <w:sz w:val="20"/>
          <w:szCs w:val="20"/>
        </w:rPr>
      </w:pPr>
      <w:r w:rsidRPr="00C232F9">
        <w:rPr>
          <w:rFonts w:ascii="Arial" w:eastAsia="MS Mincho" w:hAnsi="Arial" w:cs="Arial"/>
          <w:sz w:val="20"/>
          <w:szCs w:val="20"/>
          <w:lang w:val="en-US"/>
        </w:rPr>
        <w:t>4 Tx non-coherent: {not supported or one of Group 0 – Group 3}, or</w:t>
      </w:r>
    </w:p>
    <w:p w14:paraId="53B21764" w14:textId="54D9116A" w:rsidR="00CC6F4B" w:rsidRPr="00C232F9" w:rsidRDefault="00CC6F4B" w:rsidP="00185A70">
      <w:pPr>
        <w:pStyle w:val="ListParagraph"/>
        <w:numPr>
          <w:ilvl w:val="2"/>
          <w:numId w:val="34"/>
        </w:numPr>
        <w:overflowPunct/>
        <w:autoSpaceDE/>
        <w:autoSpaceDN/>
        <w:adjustRightInd/>
        <w:textAlignment w:val="auto"/>
        <w:rPr>
          <w:rFonts w:ascii="Arial" w:hAnsi="Arial" w:cs="Arial"/>
          <w:sz w:val="20"/>
          <w:szCs w:val="20"/>
        </w:rPr>
      </w:pPr>
      <w:r w:rsidRPr="00C232F9">
        <w:rPr>
          <w:rFonts w:ascii="Arial" w:eastAsia="MS Mincho" w:hAnsi="Arial" w:cs="Arial"/>
          <w:sz w:val="20"/>
          <w:szCs w:val="20"/>
          <w:lang w:val="en-US"/>
        </w:rPr>
        <w:t>4 Tx partial coherent: {not supported or one of Group 0 – Group 6}</w:t>
      </w:r>
    </w:p>
    <w:p w14:paraId="267DE441" w14:textId="253BE180" w:rsidR="00405750" w:rsidRPr="000B2F56" w:rsidRDefault="00D45298" w:rsidP="00405750">
      <w:pPr>
        <w:pStyle w:val="ListParagraph"/>
        <w:numPr>
          <w:ilvl w:val="1"/>
          <w:numId w:val="34"/>
        </w:numPr>
        <w:overflowPunct/>
        <w:autoSpaceDE/>
        <w:autoSpaceDN/>
        <w:adjustRightInd/>
        <w:textAlignment w:val="auto"/>
        <w:rPr>
          <w:rFonts w:ascii="Arial" w:hAnsi="Arial" w:cs="Arial"/>
          <w:sz w:val="20"/>
          <w:szCs w:val="20"/>
        </w:rPr>
      </w:pPr>
      <w:r w:rsidRPr="00C232F9">
        <w:rPr>
          <w:rFonts w:ascii="Arial" w:eastAsia="MS Mincho" w:hAnsi="Arial" w:cs="Arial"/>
          <w:sz w:val="20"/>
          <w:szCs w:val="20"/>
          <w:lang w:val="en-US"/>
        </w:rPr>
        <w:t xml:space="preserve">As discussed above, we see no reason why a partially coherent UE can’t virtualize to one layer by combining 2 port pairs coherently and the combined port pairs non-coherently.  </w:t>
      </w:r>
      <w:proofErr w:type="gramStart"/>
      <w:r w:rsidRPr="00C232F9">
        <w:rPr>
          <w:rFonts w:ascii="Arial" w:eastAsia="MS Mincho" w:hAnsi="Arial" w:cs="Arial"/>
          <w:sz w:val="20"/>
          <w:szCs w:val="20"/>
          <w:lang w:val="en-US"/>
        </w:rPr>
        <w:t>So</w:t>
      </w:r>
      <w:proofErr w:type="gramEnd"/>
      <w:r w:rsidRPr="00C232F9">
        <w:rPr>
          <w:rFonts w:ascii="Arial" w:eastAsia="MS Mincho" w:hAnsi="Arial" w:cs="Arial"/>
          <w:sz w:val="20"/>
          <w:szCs w:val="20"/>
          <w:lang w:val="en-US"/>
        </w:rPr>
        <w:t xml:space="preserve"> unless there is some other rationale for this FFS, it should be removed.</w:t>
      </w:r>
    </w:p>
    <w:p w14:paraId="0546BCCD" w14:textId="77777777" w:rsidR="000B2F56" w:rsidRPr="000B2F56" w:rsidRDefault="000B2F56" w:rsidP="000B2F56">
      <w:pPr>
        <w:overflowPunct/>
        <w:autoSpaceDE/>
        <w:autoSpaceDN/>
        <w:adjustRightInd/>
        <w:textAlignment w:val="auto"/>
        <w:rPr>
          <w:rFonts w:ascii="Arial" w:eastAsia="Calibri" w:hAnsi="Arial" w:cs="Arial"/>
        </w:rPr>
      </w:pPr>
    </w:p>
    <w:p w14:paraId="6FC32615" w14:textId="6B3F7463" w:rsidR="00675C71" w:rsidRPr="00BC3390" w:rsidRDefault="00675C71" w:rsidP="00BC3390">
      <w:pPr>
        <w:pStyle w:val="Proposal"/>
      </w:pPr>
      <w:bookmarkStart w:id="16" w:name="_Toc37325711"/>
      <w:r w:rsidRPr="00675C71">
        <w:t xml:space="preserve">For UE features related to </w:t>
      </w:r>
      <w:r>
        <w:t>f</w:t>
      </w:r>
      <w:r w:rsidRPr="00675C71">
        <w:t>ull T</w:t>
      </w:r>
      <w:r>
        <w:t>x</w:t>
      </w:r>
      <w:r w:rsidRPr="00675C71">
        <w:t xml:space="preserve"> </w:t>
      </w:r>
      <w:r>
        <w:t>p</w:t>
      </w:r>
      <w:r w:rsidRPr="00675C71">
        <w:t xml:space="preserve">ower UL transmission, agree on the updates captured in </w:t>
      </w:r>
      <w:r>
        <w:fldChar w:fldCharType="begin"/>
      </w:r>
      <w:r>
        <w:instrText xml:space="preserve"> REF _Ref37260349 \h </w:instrText>
      </w:r>
      <w:r>
        <w:fldChar w:fldCharType="separate"/>
      </w:r>
      <w:r>
        <w:t xml:space="preserve">Table </w:t>
      </w:r>
      <w:r>
        <w:rPr>
          <w:noProof/>
        </w:rPr>
        <w:t>5</w:t>
      </w:r>
      <w:bookmarkEnd w:id="16"/>
      <w:r>
        <w:fldChar w:fldCharType="end"/>
      </w:r>
    </w:p>
    <w:p w14:paraId="184BE021" w14:textId="080C2250" w:rsidR="006E1C82" w:rsidRPr="00AD41C1" w:rsidRDefault="00C01F33" w:rsidP="00AD41C1">
      <w:pPr>
        <w:pStyle w:val="Heading1"/>
      </w:pPr>
      <w:r w:rsidRPr="00CE0424">
        <w:t>Conclusion</w:t>
      </w:r>
    </w:p>
    <w:p w14:paraId="31E202EB"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9390799" w14:textId="76A0A7D6" w:rsidR="00A63682" w:rsidRDefault="006E1C82">
      <w:pPr>
        <w:pStyle w:val="TableofFigures"/>
        <w:tabs>
          <w:tab w:val="right" w:leader="dot" w:pos="21536"/>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37325707" w:history="1">
        <w:r w:rsidR="00A63682" w:rsidRPr="00D928BC">
          <w:rPr>
            <w:rStyle w:val="Hyperlink"/>
            <w:noProof/>
          </w:rPr>
          <w:t>Proposal 1</w:t>
        </w:r>
        <w:r w:rsidR="00A63682">
          <w:rPr>
            <w:rFonts w:asciiTheme="minorHAnsi" w:eastAsiaTheme="minorEastAsia" w:hAnsiTheme="minorHAnsi" w:cstheme="minorBidi"/>
            <w:b w:val="0"/>
            <w:noProof/>
            <w:sz w:val="22"/>
            <w:szCs w:val="22"/>
            <w:lang w:val="sv-SE" w:eastAsia="sv-SE"/>
          </w:rPr>
          <w:tab/>
        </w:r>
        <w:r w:rsidR="00A63682" w:rsidRPr="00D928BC">
          <w:rPr>
            <w:rStyle w:val="Hyperlink"/>
            <w:noProof/>
          </w:rPr>
          <w:t>For UE features related to multi-beam enhancements, agree on the updates captured in Table 1.</w:t>
        </w:r>
      </w:hyperlink>
    </w:p>
    <w:p w14:paraId="5BE53C8A" w14:textId="04F17151" w:rsidR="00A63682" w:rsidRDefault="00D71CB5">
      <w:pPr>
        <w:pStyle w:val="TableofFigures"/>
        <w:tabs>
          <w:tab w:val="right" w:leader="dot" w:pos="21536"/>
        </w:tabs>
        <w:rPr>
          <w:rFonts w:asciiTheme="minorHAnsi" w:eastAsiaTheme="minorEastAsia" w:hAnsiTheme="minorHAnsi" w:cstheme="minorBidi"/>
          <w:b w:val="0"/>
          <w:noProof/>
          <w:sz w:val="22"/>
          <w:szCs w:val="22"/>
          <w:lang w:val="sv-SE" w:eastAsia="sv-SE"/>
        </w:rPr>
      </w:pPr>
      <w:hyperlink w:anchor="_Toc37325708" w:history="1">
        <w:r w:rsidR="00A63682" w:rsidRPr="00D928BC">
          <w:rPr>
            <w:rStyle w:val="Hyperlink"/>
            <w:noProof/>
          </w:rPr>
          <w:t>Proposal 2</w:t>
        </w:r>
        <w:r w:rsidR="00A63682">
          <w:rPr>
            <w:rFonts w:asciiTheme="minorHAnsi" w:eastAsiaTheme="minorEastAsia" w:hAnsiTheme="minorHAnsi" w:cstheme="minorBidi"/>
            <w:b w:val="0"/>
            <w:noProof/>
            <w:sz w:val="22"/>
            <w:szCs w:val="22"/>
            <w:lang w:val="sv-SE" w:eastAsia="sv-SE"/>
          </w:rPr>
          <w:tab/>
        </w:r>
        <w:r w:rsidR="00A63682" w:rsidRPr="00D928BC">
          <w:rPr>
            <w:rStyle w:val="Hyperlink"/>
            <w:noProof/>
          </w:rPr>
          <w:t>For UE features related to multi-TRP/panel transmission enhancements, agree on the updates captured in Table 2.</w:t>
        </w:r>
      </w:hyperlink>
    </w:p>
    <w:p w14:paraId="045070AC" w14:textId="124B99DD" w:rsidR="00A63682" w:rsidRDefault="00D71CB5">
      <w:pPr>
        <w:pStyle w:val="TableofFigures"/>
        <w:tabs>
          <w:tab w:val="right" w:leader="dot" w:pos="21536"/>
        </w:tabs>
        <w:rPr>
          <w:rFonts w:asciiTheme="minorHAnsi" w:eastAsiaTheme="minorEastAsia" w:hAnsiTheme="minorHAnsi" w:cstheme="minorBidi"/>
          <w:b w:val="0"/>
          <w:noProof/>
          <w:sz w:val="22"/>
          <w:szCs w:val="22"/>
          <w:lang w:val="sv-SE" w:eastAsia="sv-SE"/>
        </w:rPr>
      </w:pPr>
      <w:hyperlink w:anchor="_Toc37325709" w:history="1">
        <w:r w:rsidR="00A63682" w:rsidRPr="00D928BC">
          <w:rPr>
            <w:rStyle w:val="Hyperlink"/>
            <w:noProof/>
          </w:rPr>
          <w:t>Proposal 3</w:t>
        </w:r>
        <w:r w:rsidR="00A63682">
          <w:rPr>
            <w:rFonts w:asciiTheme="minorHAnsi" w:eastAsiaTheme="minorEastAsia" w:hAnsiTheme="minorHAnsi" w:cstheme="minorBidi"/>
            <w:b w:val="0"/>
            <w:noProof/>
            <w:sz w:val="22"/>
            <w:szCs w:val="22"/>
            <w:lang w:val="sv-SE" w:eastAsia="sv-SE"/>
          </w:rPr>
          <w:tab/>
        </w:r>
        <w:r w:rsidR="00A63682" w:rsidRPr="00D928BC">
          <w:rPr>
            <w:rStyle w:val="Hyperlink"/>
            <w:noProof/>
          </w:rPr>
          <w:t>For UE features related to MU-CSI, agree on the updates captured in Table 3.</w:t>
        </w:r>
      </w:hyperlink>
    </w:p>
    <w:p w14:paraId="1CFF3799" w14:textId="1C1C78E7" w:rsidR="00A63682" w:rsidRDefault="00D71CB5">
      <w:pPr>
        <w:pStyle w:val="TableofFigures"/>
        <w:tabs>
          <w:tab w:val="right" w:leader="dot" w:pos="21536"/>
        </w:tabs>
        <w:rPr>
          <w:rFonts w:asciiTheme="minorHAnsi" w:eastAsiaTheme="minorEastAsia" w:hAnsiTheme="minorHAnsi" w:cstheme="minorBidi"/>
          <w:b w:val="0"/>
          <w:noProof/>
          <w:sz w:val="22"/>
          <w:szCs w:val="22"/>
          <w:lang w:val="sv-SE" w:eastAsia="sv-SE"/>
        </w:rPr>
      </w:pPr>
      <w:hyperlink w:anchor="_Toc37325710" w:history="1">
        <w:r w:rsidR="00A63682" w:rsidRPr="00D928BC">
          <w:rPr>
            <w:rStyle w:val="Hyperlink"/>
            <w:noProof/>
          </w:rPr>
          <w:t>Proposal 4</w:t>
        </w:r>
        <w:r w:rsidR="00A63682">
          <w:rPr>
            <w:rFonts w:asciiTheme="minorHAnsi" w:eastAsiaTheme="minorEastAsia" w:hAnsiTheme="minorHAnsi" w:cstheme="minorBidi"/>
            <w:b w:val="0"/>
            <w:noProof/>
            <w:sz w:val="22"/>
            <w:szCs w:val="22"/>
            <w:lang w:val="sv-SE" w:eastAsia="sv-SE"/>
          </w:rPr>
          <w:tab/>
        </w:r>
        <w:r w:rsidR="00A63682" w:rsidRPr="00D928BC">
          <w:rPr>
            <w:rStyle w:val="Hyperlink"/>
            <w:noProof/>
          </w:rPr>
          <w:t>For UE features related to low PAPR RS, agree on the updates captured in Table 4.</w:t>
        </w:r>
      </w:hyperlink>
    </w:p>
    <w:p w14:paraId="0604BC81" w14:textId="221084AC" w:rsidR="00A63682" w:rsidRDefault="00D71CB5">
      <w:pPr>
        <w:pStyle w:val="TableofFigures"/>
        <w:tabs>
          <w:tab w:val="right" w:leader="dot" w:pos="21536"/>
        </w:tabs>
        <w:rPr>
          <w:rFonts w:asciiTheme="minorHAnsi" w:eastAsiaTheme="minorEastAsia" w:hAnsiTheme="minorHAnsi" w:cstheme="minorBidi"/>
          <w:b w:val="0"/>
          <w:noProof/>
          <w:sz w:val="22"/>
          <w:szCs w:val="22"/>
          <w:lang w:val="sv-SE" w:eastAsia="sv-SE"/>
        </w:rPr>
      </w:pPr>
      <w:hyperlink w:anchor="_Toc37325711" w:history="1">
        <w:r w:rsidR="00A63682" w:rsidRPr="00D928BC">
          <w:rPr>
            <w:rStyle w:val="Hyperlink"/>
            <w:noProof/>
          </w:rPr>
          <w:t>Proposal 5</w:t>
        </w:r>
        <w:r w:rsidR="00A63682">
          <w:rPr>
            <w:rFonts w:asciiTheme="minorHAnsi" w:eastAsiaTheme="minorEastAsia" w:hAnsiTheme="minorHAnsi" w:cstheme="minorBidi"/>
            <w:b w:val="0"/>
            <w:noProof/>
            <w:sz w:val="22"/>
            <w:szCs w:val="22"/>
            <w:lang w:val="sv-SE" w:eastAsia="sv-SE"/>
          </w:rPr>
          <w:tab/>
        </w:r>
        <w:r w:rsidR="00A63682" w:rsidRPr="00D928BC">
          <w:rPr>
            <w:rStyle w:val="Hyperlink"/>
            <w:noProof/>
          </w:rPr>
          <w:t>For UE features related to full Tx power UL transmission, agree on the updates captured in Table 5</w:t>
        </w:r>
      </w:hyperlink>
    </w:p>
    <w:p w14:paraId="08CEA809" w14:textId="7E4F09D4" w:rsidR="008E065E" w:rsidRPr="00CE0424" w:rsidRDefault="006E1C82" w:rsidP="00F271B8">
      <w:pPr>
        <w:pStyle w:val="BodyText"/>
        <w:rPr>
          <w:b/>
          <w:bCs/>
        </w:rPr>
      </w:pPr>
      <w:r>
        <w:rPr>
          <w:b/>
          <w:bCs/>
          <w:lang w:val="en-US"/>
        </w:rPr>
        <w:fldChar w:fldCharType="end"/>
      </w:r>
      <w:r w:rsidRPr="00CE0424">
        <w:rPr>
          <w:b/>
          <w:bCs/>
        </w:rPr>
        <w:t xml:space="preserve"> </w:t>
      </w:r>
    </w:p>
    <w:p w14:paraId="14D51724" w14:textId="77777777" w:rsidR="00F507D1" w:rsidRPr="00CE0424" w:rsidRDefault="00F507D1" w:rsidP="00CE0424">
      <w:pPr>
        <w:pStyle w:val="Heading1"/>
      </w:pPr>
      <w:bookmarkStart w:id="17" w:name="_In-sequence_SDU_delivery"/>
      <w:bookmarkEnd w:id="17"/>
      <w:r w:rsidRPr="00CE0424">
        <w:t>References</w:t>
      </w:r>
    </w:p>
    <w:p w14:paraId="4DE58B1D" w14:textId="0F20A04B" w:rsidR="005F3025" w:rsidRPr="00CE0424" w:rsidRDefault="00BC3390" w:rsidP="00311702">
      <w:pPr>
        <w:pStyle w:val="Reference"/>
      </w:pPr>
      <w:bookmarkStart w:id="18" w:name="_Ref37081337"/>
      <w:bookmarkStart w:id="19" w:name="_Ref174151459"/>
      <w:bookmarkStart w:id="20" w:name="_Ref189809556"/>
      <w:r w:rsidRPr="00BC3390">
        <w:t>R1-2001484</w:t>
      </w:r>
      <w:r w:rsidR="00F271B8">
        <w:t xml:space="preserve">, </w:t>
      </w:r>
      <w:r w:rsidR="00F271B8">
        <w:rPr>
          <w:rFonts w:eastAsia="Malgun Gothic"/>
          <w:lang w:val="en-US" w:eastAsia="en-US"/>
        </w:rPr>
        <w:t>RAN1 UE features list for Rel-16 NR after RAN1#100-E</w:t>
      </w:r>
      <w:r w:rsidR="005F3025" w:rsidRPr="00CE0424">
        <w:t xml:space="preserve">, </w:t>
      </w:r>
      <w:r w:rsidR="00F271B8">
        <w:t>AT&amp;T, NTT DOCOMO INC.</w:t>
      </w:r>
      <w:r w:rsidR="005F3025" w:rsidRPr="00CE0424">
        <w:t xml:space="preserve">, </w:t>
      </w:r>
      <w:r w:rsidR="00F271B8">
        <w:t>RAN1 #100-e</w:t>
      </w:r>
      <w:r w:rsidR="005F3025" w:rsidRPr="00CE0424">
        <w:t xml:space="preserve">, </w:t>
      </w:r>
      <w:r w:rsidR="00F271B8">
        <w:t>February 2020</w:t>
      </w:r>
      <w:bookmarkEnd w:id="18"/>
    </w:p>
    <w:bookmarkEnd w:id="19"/>
    <w:bookmarkEnd w:id="20"/>
    <w:p w14:paraId="54DAFB5F" w14:textId="77777777" w:rsidR="003A7EF3" w:rsidRPr="00CE0424" w:rsidRDefault="003A7EF3" w:rsidP="00CE0424">
      <w:pPr>
        <w:pStyle w:val="BodyText"/>
      </w:pPr>
    </w:p>
    <w:sectPr w:rsidR="003A7EF3" w:rsidRPr="00CE0424" w:rsidSect="00CB45BB">
      <w:headerReference w:type="even" r:id="rId13"/>
      <w:footerReference w:type="default" r:id="rId14"/>
      <w:footnotePr>
        <w:numRestart w:val="eachSect"/>
      </w:footnotePr>
      <w:pgSz w:w="23814" w:h="16840" w:orient="landscape"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4FBA45" w14:textId="77777777" w:rsidR="008941E2" w:rsidRDefault="008941E2">
      <w:r>
        <w:separator/>
      </w:r>
    </w:p>
  </w:endnote>
  <w:endnote w:type="continuationSeparator" w:id="0">
    <w:p w14:paraId="066B09B1" w14:textId="77777777" w:rsidR="008941E2" w:rsidRDefault="008941E2">
      <w:r>
        <w:continuationSeparator/>
      </w:r>
    </w:p>
  </w:endnote>
  <w:endnote w:type="continuationNotice" w:id="1">
    <w:p w14:paraId="13A8F1C9" w14:textId="77777777" w:rsidR="008941E2" w:rsidRDefault="008941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n">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EA9ED" w14:textId="77777777" w:rsidR="008941E2" w:rsidRDefault="008941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F926F" w14:textId="77777777" w:rsidR="008941E2" w:rsidRDefault="008941E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87D6B" w14:textId="77777777" w:rsidR="008941E2" w:rsidRDefault="008941E2">
      <w:r>
        <w:separator/>
      </w:r>
    </w:p>
  </w:footnote>
  <w:footnote w:type="continuationSeparator" w:id="0">
    <w:p w14:paraId="37E990D7" w14:textId="77777777" w:rsidR="008941E2" w:rsidRDefault="008941E2">
      <w:r>
        <w:continuationSeparator/>
      </w:r>
    </w:p>
  </w:footnote>
  <w:footnote w:type="continuationNotice" w:id="1">
    <w:p w14:paraId="710D4F7B" w14:textId="77777777" w:rsidR="008941E2" w:rsidRDefault="008941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E7C72E" w14:textId="77777777" w:rsidR="008941E2" w:rsidRDefault="008941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216941" w14:textId="77777777" w:rsidR="008941E2" w:rsidRDefault="008941E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D00A0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0CEAE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435083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47770C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C8D14E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8" w15:restartNumberingAfterBreak="0">
    <w:nsid w:val="1CC2663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D5044F9"/>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0190A51"/>
    <w:multiLevelType w:val="hybridMultilevel"/>
    <w:tmpl w:val="72A48EB6"/>
    <w:lvl w:ilvl="0" w:tplc="9F168B52">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0C7187F"/>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337D4C"/>
    <w:multiLevelType w:val="hybridMultilevel"/>
    <w:tmpl w:val="4D9845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404DE0"/>
    <w:multiLevelType w:val="hybridMultilevel"/>
    <w:tmpl w:val="6980C8EE"/>
    <w:lvl w:ilvl="0" w:tplc="7428857C">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74A5A27"/>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8CC32C5"/>
    <w:multiLevelType w:val="hybridMultilevel"/>
    <w:tmpl w:val="3F3AEB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C973A81"/>
    <w:multiLevelType w:val="hybridMultilevel"/>
    <w:tmpl w:val="E10AD1E2"/>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69425C"/>
    <w:multiLevelType w:val="hybridMultilevel"/>
    <w:tmpl w:val="3DE0376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77463CF"/>
    <w:multiLevelType w:val="hybridMultilevel"/>
    <w:tmpl w:val="AE242D96"/>
    <w:lvl w:ilvl="0" w:tplc="82461B02">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1D174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2" w15:restartNumberingAfterBreak="0">
    <w:nsid w:val="50410795"/>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3837EE1"/>
    <w:multiLevelType w:val="hybridMultilevel"/>
    <w:tmpl w:val="5B122F18"/>
    <w:lvl w:ilvl="0" w:tplc="C3AC4A16">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A5A01AF"/>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8" w15:restartNumberingAfterBreak="0">
    <w:nsid w:val="5A8F6C21"/>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39" w15:restartNumberingAfterBreak="0">
    <w:nsid w:val="5B884AE0"/>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5D600897"/>
    <w:multiLevelType w:val="hybridMultilevel"/>
    <w:tmpl w:val="8C844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F922D5F"/>
    <w:multiLevelType w:val="hybridMultilevel"/>
    <w:tmpl w:val="C68C61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350800"/>
    <w:multiLevelType w:val="hybridMultilevel"/>
    <w:tmpl w:val="A73AF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5442C46"/>
    <w:multiLevelType w:val="hybridMultilevel"/>
    <w:tmpl w:val="F1527564"/>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663E1EE8"/>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6" w15:restartNumberingAfterBreak="0">
    <w:nsid w:val="66A21680"/>
    <w:multiLevelType w:val="hybridMultilevel"/>
    <w:tmpl w:val="461021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693A2E38"/>
    <w:multiLevelType w:val="hybridMultilevel"/>
    <w:tmpl w:val="7C64A3F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69790F9D"/>
    <w:multiLevelType w:val="hybridMultilevel"/>
    <w:tmpl w:val="8046A072"/>
    <w:lvl w:ilvl="0" w:tplc="5476CCEA">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49" w15:restartNumberingAfterBreak="0">
    <w:nsid w:val="6D6A5772"/>
    <w:multiLevelType w:val="hybridMultilevel"/>
    <w:tmpl w:val="02DC1BF6"/>
    <w:lvl w:ilvl="0" w:tplc="E01ADD7E">
      <w:start w:val="1"/>
      <w:numFmt w:val="decimal"/>
      <w:lvlText w:val="%1."/>
      <w:lvlJc w:val="left"/>
      <w:pPr>
        <w:ind w:left="72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0" w15:restartNumberingAfterBreak="0">
    <w:nsid w:val="6E297C9B"/>
    <w:multiLevelType w:val="hybridMultilevel"/>
    <w:tmpl w:val="2A2091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07E7183"/>
    <w:multiLevelType w:val="hybridMultilevel"/>
    <w:tmpl w:val="602CEC90"/>
    <w:lvl w:ilvl="0" w:tplc="7D024D58">
      <w:start w:val="1"/>
      <w:numFmt w:val="decimal"/>
      <w:lvlText w:val="%1."/>
      <w:lvlJc w:val="left"/>
      <w:pPr>
        <w:ind w:left="720" w:hanging="360"/>
      </w:pPr>
    </w:lvl>
    <w:lvl w:ilvl="1" w:tplc="04090019">
      <w:start w:val="1"/>
      <w:numFmt w:val="lowerLetter"/>
      <w:lvlText w:val="%2."/>
      <w:lvlJc w:val="left"/>
      <w:pPr>
        <w:ind w:left="1440" w:hanging="360"/>
      </w:pPr>
    </w:lvl>
    <w:lvl w:ilvl="2" w:tplc="DF9A9790">
      <w:start w:val="1"/>
      <w:numFmt w:val="lowerRoman"/>
      <w:lvlText w:val="a-%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4" w15:restartNumberingAfterBreak="0">
    <w:nsid w:val="7EFF4037"/>
    <w:multiLevelType w:val="hybridMultilevel"/>
    <w:tmpl w:val="73A632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30"/>
  </w:num>
  <w:num w:numId="2">
    <w:abstractNumId w:val="23"/>
  </w:num>
  <w:num w:numId="3">
    <w:abstractNumId w:val="2"/>
  </w:num>
  <w:num w:numId="4">
    <w:abstractNumId w:val="33"/>
  </w:num>
  <w:num w:numId="5">
    <w:abstractNumId w:val="34"/>
  </w:num>
  <w:num w:numId="6">
    <w:abstractNumId w:val="40"/>
  </w:num>
  <w:num w:numId="7">
    <w:abstractNumId w:val="11"/>
  </w:num>
  <w:num w:numId="8">
    <w:abstractNumId w:val="13"/>
  </w:num>
  <w:num w:numId="9">
    <w:abstractNumId w:val="6"/>
  </w:num>
  <w:num w:numId="10">
    <w:abstractNumId w:val="53"/>
  </w:num>
  <w:num w:numId="11">
    <w:abstractNumId w:val="19"/>
  </w:num>
  <w:num w:numId="12">
    <w:abstractNumId w:val="51"/>
  </w:num>
  <w:num w:numId="13">
    <w:abstractNumId w:val="25"/>
  </w:num>
  <w:num w:numId="1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7"/>
  </w:num>
  <w:num w:numId="1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num>
  <w:num w:numId="32">
    <w:abstractNumId w:val="39"/>
  </w:num>
  <w:num w:numId="33">
    <w:abstractNumId w:val="52"/>
  </w:num>
  <w:num w:numId="34">
    <w:abstractNumId w:val="50"/>
  </w:num>
  <w:num w:numId="35">
    <w:abstractNumId w:val="42"/>
  </w:num>
  <w:num w:numId="36">
    <w:abstractNumId w:val="43"/>
  </w:num>
  <w:num w:numId="37">
    <w:abstractNumId w:val="15"/>
  </w:num>
  <w:num w:numId="38">
    <w:abstractNumId w:val="21"/>
  </w:num>
  <w:num w:numId="39">
    <w:abstractNumId w:val="41"/>
  </w:num>
  <w:num w:numId="40">
    <w:abstractNumId w:val="29"/>
  </w:num>
  <w:num w:numId="41">
    <w:abstractNumId w:val="20"/>
  </w:num>
  <w:num w:numId="42">
    <w:abstractNumId w:val="3"/>
  </w:num>
  <w:num w:numId="43">
    <w:abstractNumId w:val="24"/>
  </w:num>
  <w:num w:numId="44">
    <w:abstractNumId w:val="17"/>
  </w:num>
  <w:num w:numId="45">
    <w:abstractNumId w:val="27"/>
  </w:num>
  <w:num w:numId="46">
    <w:abstractNumId w:val="36"/>
  </w:num>
  <w:num w:numId="47">
    <w:abstractNumId w:val="18"/>
  </w:num>
  <w:num w:numId="48">
    <w:abstractNumId w:val="14"/>
  </w:num>
  <w:num w:numId="49">
    <w:abstractNumId w:val="1"/>
  </w:num>
  <w:num w:numId="50">
    <w:abstractNumId w:val="0"/>
  </w:num>
  <w:num w:numId="51">
    <w:abstractNumId w:val="26"/>
  </w:num>
  <w:num w:numId="52">
    <w:abstractNumId w:val="4"/>
  </w:num>
  <w:num w:numId="53">
    <w:abstractNumId w:val="8"/>
  </w:num>
  <w:num w:numId="54">
    <w:abstractNumId w:val="31"/>
  </w:num>
  <w:num w:numId="55">
    <w:abstractNumId w:val="12"/>
  </w:num>
  <w:num w:numId="56">
    <w:abstractNumId w:val="46"/>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0F7E"/>
    <w:rsid w:val="000006E1"/>
    <w:rsid w:val="000010D5"/>
    <w:rsid w:val="00002A37"/>
    <w:rsid w:val="0000564C"/>
    <w:rsid w:val="00006446"/>
    <w:rsid w:val="00006896"/>
    <w:rsid w:val="00007CDC"/>
    <w:rsid w:val="00011B28"/>
    <w:rsid w:val="00012C9C"/>
    <w:rsid w:val="00013258"/>
    <w:rsid w:val="00015D15"/>
    <w:rsid w:val="0002564D"/>
    <w:rsid w:val="00025ECA"/>
    <w:rsid w:val="0002658A"/>
    <w:rsid w:val="000277AE"/>
    <w:rsid w:val="000325B8"/>
    <w:rsid w:val="00034C15"/>
    <w:rsid w:val="00035921"/>
    <w:rsid w:val="00036BA1"/>
    <w:rsid w:val="0003742C"/>
    <w:rsid w:val="000405D5"/>
    <w:rsid w:val="0004065D"/>
    <w:rsid w:val="000422E2"/>
    <w:rsid w:val="00042F22"/>
    <w:rsid w:val="000444EF"/>
    <w:rsid w:val="00044ADB"/>
    <w:rsid w:val="00052A07"/>
    <w:rsid w:val="000534E3"/>
    <w:rsid w:val="0005606A"/>
    <w:rsid w:val="00057117"/>
    <w:rsid w:val="000616E7"/>
    <w:rsid w:val="0006487E"/>
    <w:rsid w:val="00065E1A"/>
    <w:rsid w:val="00077E5F"/>
    <w:rsid w:val="0008036A"/>
    <w:rsid w:val="00081AE6"/>
    <w:rsid w:val="000855EB"/>
    <w:rsid w:val="00085B52"/>
    <w:rsid w:val="00085FC7"/>
    <w:rsid w:val="000866F2"/>
    <w:rsid w:val="0009009F"/>
    <w:rsid w:val="00091557"/>
    <w:rsid w:val="000924C1"/>
    <w:rsid w:val="000924F0"/>
    <w:rsid w:val="00093474"/>
    <w:rsid w:val="0009510F"/>
    <w:rsid w:val="000A1B7B"/>
    <w:rsid w:val="000A56F2"/>
    <w:rsid w:val="000B2719"/>
    <w:rsid w:val="000B2F56"/>
    <w:rsid w:val="000B3A8F"/>
    <w:rsid w:val="000B4AB9"/>
    <w:rsid w:val="000B58C3"/>
    <w:rsid w:val="000B61E9"/>
    <w:rsid w:val="000C0A81"/>
    <w:rsid w:val="000C165A"/>
    <w:rsid w:val="000C2E19"/>
    <w:rsid w:val="000C5D56"/>
    <w:rsid w:val="000C61F1"/>
    <w:rsid w:val="000D0D07"/>
    <w:rsid w:val="000D4797"/>
    <w:rsid w:val="000E0527"/>
    <w:rsid w:val="000E0E3C"/>
    <w:rsid w:val="000E1624"/>
    <w:rsid w:val="000E1E92"/>
    <w:rsid w:val="000E72A3"/>
    <w:rsid w:val="000F06D6"/>
    <w:rsid w:val="000F0EB1"/>
    <w:rsid w:val="000F1106"/>
    <w:rsid w:val="000F3BE9"/>
    <w:rsid w:val="000F3F6C"/>
    <w:rsid w:val="000F6DF3"/>
    <w:rsid w:val="001005FF"/>
    <w:rsid w:val="00104065"/>
    <w:rsid w:val="001062FB"/>
    <w:rsid w:val="001063E6"/>
    <w:rsid w:val="00113CF4"/>
    <w:rsid w:val="001153EA"/>
    <w:rsid w:val="00115643"/>
    <w:rsid w:val="00116765"/>
    <w:rsid w:val="001173B3"/>
    <w:rsid w:val="001219F5"/>
    <w:rsid w:val="00121A20"/>
    <w:rsid w:val="0012377F"/>
    <w:rsid w:val="00124314"/>
    <w:rsid w:val="00126B4A"/>
    <w:rsid w:val="00132FD0"/>
    <w:rsid w:val="001342DB"/>
    <w:rsid w:val="001344C0"/>
    <w:rsid w:val="001346FA"/>
    <w:rsid w:val="00135252"/>
    <w:rsid w:val="00137AB5"/>
    <w:rsid w:val="00137F0B"/>
    <w:rsid w:val="001514D6"/>
    <w:rsid w:val="00151E23"/>
    <w:rsid w:val="00151FFB"/>
    <w:rsid w:val="001526E0"/>
    <w:rsid w:val="001551B5"/>
    <w:rsid w:val="00155B85"/>
    <w:rsid w:val="001659C1"/>
    <w:rsid w:val="00173A8E"/>
    <w:rsid w:val="0017502C"/>
    <w:rsid w:val="00180C56"/>
    <w:rsid w:val="0018143F"/>
    <w:rsid w:val="00181FF8"/>
    <w:rsid w:val="00185A70"/>
    <w:rsid w:val="00190AC1"/>
    <w:rsid w:val="0019341A"/>
    <w:rsid w:val="0019617A"/>
    <w:rsid w:val="00197DF9"/>
    <w:rsid w:val="001A1987"/>
    <w:rsid w:val="001A2564"/>
    <w:rsid w:val="001A6173"/>
    <w:rsid w:val="001A6CBA"/>
    <w:rsid w:val="001B0D97"/>
    <w:rsid w:val="001B2BF6"/>
    <w:rsid w:val="001B5A5D"/>
    <w:rsid w:val="001C1BD2"/>
    <w:rsid w:val="001C1CE5"/>
    <w:rsid w:val="001C3D2A"/>
    <w:rsid w:val="001D51BA"/>
    <w:rsid w:val="001D53E7"/>
    <w:rsid w:val="001D6342"/>
    <w:rsid w:val="001D6D53"/>
    <w:rsid w:val="001D71CB"/>
    <w:rsid w:val="001E58E2"/>
    <w:rsid w:val="001E7AED"/>
    <w:rsid w:val="001F0FED"/>
    <w:rsid w:val="001F1B3D"/>
    <w:rsid w:val="001F3916"/>
    <w:rsid w:val="001F54C5"/>
    <w:rsid w:val="001F662C"/>
    <w:rsid w:val="001F7074"/>
    <w:rsid w:val="00200490"/>
    <w:rsid w:val="00201F3A"/>
    <w:rsid w:val="00203C7E"/>
    <w:rsid w:val="00203EC2"/>
    <w:rsid w:val="00203F96"/>
    <w:rsid w:val="002069B2"/>
    <w:rsid w:val="00207FA3"/>
    <w:rsid w:val="00214DA8"/>
    <w:rsid w:val="00215423"/>
    <w:rsid w:val="002158FA"/>
    <w:rsid w:val="00220600"/>
    <w:rsid w:val="002224DB"/>
    <w:rsid w:val="00223FCB"/>
    <w:rsid w:val="0022528A"/>
    <w:rsid w:val="002252C3"/>
    <w:rsid w:val="00225C54"/>
    <w:rsid w:val="00230765"/>
    <w:rsid w:val="00230D18"/>
    <w:rsid w:val="002319E4"/>
    <w:rsid w:val="00235632"/>
    <w:rsid w:val="00235872"/>
    <w:rsid w:val="00241559"/>
    <w:rsid w:val="002435B3"/>
    <w:rsid w:val="002458EB"/>
    <w:rsid w:val="002500C8"/>
    <w:rsid w:val="002502A9"/>
    <w:rsid w:val="00257543"/>
    <w:rsid w:val="002617E7"/>
    <w:rsid w:val="00264228"/>
    <w:rsid w:val="00264334"/>
    <w:rsid w:val="0026473E"/>
    <w:rsid w:val="00266214"/>
    <w:rsid w:val="00267C83"/>
    <w:rsid w:val="0027144F"/>
    <w:rsid w:val="00271813"/>
    <w:rsid w:val="00271F3A"/>
    <w:rsid w:val="00273278"/>
    <w:rsid w:val="002732C7"/>
    <w:rsid w:val="002737F4"/>
    <w:rsid w:val="002805F5"/>
    <w:rsid w:val="00280751"/>
    <w:rsid w:val="0028280A"/>
    <w:rsid w:val="0028294F"/>
    <w:rsid w:val="00286ACD"/>
    <w:rsid w:val="00286B68"/>
    <w:rsid w:val="00287838"/>
    <w:rsid w:val="002907B5"/>
    <w:rsid w:val="00292EB7"/>
    <w:rsid w:val="00294E9A"/>
    <w:rsid w:val="00296227"/>
    <w:rsid w:val="00296F44"/>
    <w:rsid w:val="0029777D"/>
    <w:rsid w:val="002A055E"/>
    <w:rsid w:val="002A1D4E"/>
    <w:rsid w:val="002A2869"/>
    <w:rsid w:val="002B0898"/>
    <w:rsid w:val="002B0DB9"/>
    <w:rsid w:val="002B1BCE"/>
    <w:rsid w:val="002B24D6"/>
    <w:rsid w:val="002B7583"/>
    <w:rsid w:val="002C41E6"/>
    <w:rsid w:val="002D071A"/>
    <w:rsid w:val="002D34B2"/>
    <w:rsid w:val="002D48B0"/>
    <w:rsid w:val="002D5B37"/>
    <w:rsid w:val="002D7637"/>
    <w:rsid w:val="002E17F2"/>
    <w:rsid w:val="002E7CAE"/>
    <w:rsid w:val="002F13E4"/>
    <w:rsid w:val="002F2771"/>
    <w:rsid w:val="002F37A9"/>
    <w:rsid w:val="00301CE6"/>
    <w:rsid w:val="0030256B"/>
    <w:rsid w:val="00302631"/>
    <w:rsid w:val="00304CAF"/>
    <w:rsid w:val="0030501F"/>
    <w:rsid w:val="00307BA1"/>
    <w:rsid w:val="00310863"/>
    <w:rsid w:val="00311702"/>
    <w:rsid w:val="00311E82"/>
    <w:rsid w:val="00313FD6"/>
    <w:rsid w:val="003143BD"/>
    <w:rsid w:val="00315363"/>
    <w:rsid w:val="003203ED"/>
    <w:rsid w:val="00322C9F"/>
    <w:rsid w:val="00324D23"/>
    <w:rsid w:val="00331751"/>
    <w:rsid w:val="00332C74"/>
    <w:rsid w:val="00334579"/>
    <w:rsid w:val="00335858"/>
    <w:rsid w:val="00336BDA"/>
    <w:rsid w:val="00342BD7"/>
    <w:rsid w:val="003458B9"/>
    <w:rsid w:val="00346DB5"/>
    <w:rsid w:val="003477B1"/>
    <w:rsid w:val="00357380"/>
    <w:rsid w:val="003602D9"/>
    <w:rsid w:val="003604CE"/>
    <w:rsid w:val="00362DE1"/>
    <w:rsid w:val="00370E47"/>
    <w:rsid w:val="003742AC"/>
    <w:rsid w:val="00377CE1"/>
    <w:rsid w:val="00385BF0"/>
    <w:rsid w:val="003939FF"/>
    <w:rsid w:val="003A2223"/>
    <w:rsid w:val="003A2A0F"/>
    <w:rsid w:val="003A45A1"/>
    <w:rsid w:val="003A5B0A"/>
    <w:rsid w:val="003A5E53"/>
    <w:rsid w:val="003A6BAC"/>
    <w:rsid w:val="003A70A4"/>
    <w:rsid w:val="003A7EF3"/>
    <w:rsid w:val="003B159C"/>
    <w:rsid w:val="003B369F"/>
    <w:rsid w:val="003B36A3"/>
    <w:rsid w:val="003B64BB"/>
    <w:rsid w:val="003B7FE5"/>
    <w:rsid w:val="003C11C8"/>
    <w:rsid w:val="003C1CF9"/>
    <w:rsid w:val="003C2702"/>
    <w:rsid w:val="003C4A80"/>
    <w:rsid w:val="003C5781"/>
    <w:rsid w:val="003C7806"/>
    <w:rsid w:val="003D109F"/>
    <w:rsid w:val="003D2478"/>
    <w:rsid w:val="003D24DB"/>
    <w:rsid w:val="003D3444"/>
    <w:rsid w:val="003D3C45"/>
    <w:rsid w:val="003D5B1F"/>
    <w:rsid w:val="003E15FA"/>
    <w:rsid w:val="003E55E4"/>
    <w:rsid w:val="003E6262"/>
    <w:rsid w:val="003E74E3"/>
    <w:rsid w:val="003F05C7"/>
    <w:rsid w:val="003F2CD4"/>
    <w:rsid w:val="003F313A"/>
    <w:rsid w:val="003F6BBE"/>
    <w:rsid w:val="004000E8"/>
    <w:rsid w:val="00402E2B"/>
    <w:rsid w:val="0040512B"/>
    <w:rsid w:val="00405750"/>
    <w:rsid w:val="00405CA5"/>
    <w:rsid w:val="00407CD3"/>
    <w:rsid w:val="00410134"/>
    <w:rsid w:val="00410B72"/>
    <w:rsid w:val="00410F18"/>
    <w:rsid w:val="004112E1"/>
    <w:rsid w:val="0041263E"/>
    <w:rsid w:val="00413AAC"/>
    <w:rsid w:val="00413E31"/>
    <w:rsid w:val="00413E92"/>
    <w:rsid w:val="00421105"/>
    <w:rsid w:val="00422AA4"/>
    <w:rsid w:val="004242F4"/>
    <w:rsid w:val="00427248"/>
    <w:rsid w:val="0043098F"/>
    <w:rsid w:val="00437447"/>
    <w:rsid w:val="00441A92"/>
    <w:rsid w:val="004431DC"/>
    <w:rsid w:val="00444F56"/>
    <w:rsid w:val="00446488"/>
    <w:rsid w:val="004517AA"/>
    <w:rsid w:val="00452CAC"/>
    <w:rsid w:val="00457565"/>
    <w:rsid w:val="00457B71"/>
    <w:rsid w:val="00460E31"/>
    <w:rsid w:val="00464689"/>
    <w:rsid w:val="004669E2"/>
    <w:rsid w:val="00470C31"/>
    <w:rsid w:val="00471A8A"/>
    <w:rsid w:val="00471DE0"/>
    <w:rsid w:val="004734D0"/>
    <w:rsid w:val="0047556B"/>
    <w:rsid w:val="00477768"/>
    <w:rsid w:val="004852CA"/>
    <w:rsid w:val="00492BC5"/>
    <w:rsid w:val="004964F1"/>
    <w:rsid w:val="004A16BC"/>
    <w:rsid w:val="004A2B94"/>
    <w:rsid w:val="004A39FA"/>
    <w:rsid w:val="004B25E7"/>
    <w:rsid w:val="004B60E0"/>
    <w:rsid w:val="004B6F6A"/>
    <w:rsid w:val="004B7C0C"/>
    <w:rsid w:val="004C3898"/>
    <w:rsid w:val="004D36B1"/>
    <w:rsid w:val="004D4B05"/>
    <w:rsid w:val="004D7EBD"/>
    <w:rsid w:val="004E2680"/>
    <w:rsid w:val="004E28F9"/>
    <w:rsid w:val="004E2CC2"/>
    <w:rsid w:val="004E462E"/>
    <w:rsid w:val="004E56DC"/>
    <w:rsid w:val="004E76F4"/>
    <w:rsid w:val="004F0B4E"/>
    <w:rsid w:val="004F0B6C"/>
    <w:rsid w:val="004F2078"/>
    <w:rsid w:val="004F4CD9"/>
    <w:rsid w:val="004F4DA3"/>
    <w:rsid w:val="004F7481"/>
    <w:rsid w:val="004F7870"/>
    <w:rsid w:val="00506557"/>
    <w:rsid w:val="0050677A"/>
    <w:rsid w:val="005108D8"/>
    <w:rsid w:val="005116F9"/>
    <w:rsid w:val="005153A7"/>
    <w:rsid w:val="005219CF"/>
    <w:rsid w:val="00534B59"/>
    <w:rsid w:val="00536759"/>
    <w:rsid w:val="00537C62"/>
    <w:rsid w:val="00546970"/>
    <w:rsid w:val="00554E19"/>
    <w:rsid w:val="0056121F"/>
    <w:rsid w:val="005717FC"/>
    <w:rsid w:val="00572505"/>
    <w:rsid w:val="0057276C"/>
    <w:rsid w:val="00581D9A"/>
    <w:rsid w:val="00582809"/>
    <w:rsid w:val="00583738"/>
    <w:rsid w:val="0058798C"/>
    <w:rsid w:val="005900FA"/>
    <w:rsid w:val="005917A3"/>
    <w:rsid w:val="005935A4"/>
    <w:rsid w:val="005948C2"/>
    <w:rsid w:val="00595DCA"/>
    <w:rsid w:val="005975BF"/>
    <w:rsid w:val="0059779B"/>
    <w:rsid w:val="005A209A"/>
    <w:rsid w:val="005A662D"/>
    <w:rsid w:val="005B1409"/>
    <w:rsid w:val="005B1883"/>
    <w:rsid w:val="005B28C8"/>
    <w:rsid w:val="005B31F0"/>
    <w:rsid w:val="005B35D7"/>
    <w:rsid w:val="005B392A"/>
    <w:rsid w:val="005B3AA3"/>
    <w:rsid w:val="005B6F83"/>
    <w:rsid w:val="005C74FB"/>
    <w:rsid w:val="005C7D31"/>
    <w:rsid w:val="005D1602"/>
    <w:rsid w:val="005E385F"/>
    <w:rsid w:val="005E5B81"/>
    <w:rsid w:val="005F2CB1"/>
    <w:rsid w:val="005F3025"/>
    <w:rsid w:val="005F618C"/>
    <w:rsid w:val="005F70BD"/>
    <w:rsid w:val="0060283C"/>
    <w:rsid w:val="00604F14"/>
    <w:rsid w:val="006112FF"/>
    <w:rsid w:val="00611B83"/>
    <w:rsid w:val="00613257"/>
    <w:rsid w:val="0061765E"/>
    <w:rsid w:val="00620A71"/>
    <w:rsid w:val="00620D80"/>
    <w:rsid w:val="006234A6"/>
    <w:rsid w:val="00630001"/>
    <w:rsid w:val="006311B3"/>
    <w:rsid w:val="0063284C"/>
    <w:rsid w:val="00632A37"/>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770A"/>
    <w:rsid w:val="0066011D"/>
    <w:rsid w:val="006607C0"/>
    <w:rsid w:val="006613A6"/>
    <w:rsid w:val="006627A2"/>
    <w:rsid w:val="006634E6"/>
    <w:rsid w:val="006655EE"/>
    <w:rsid w:val="00667EE7"/>
    <w:rsid w:val="00670922"/>
    <w:rsid w:val="00670BE1"/>
    <w:rsid w:val="0067218F"/>
    <w:rsid w:val="006741F2"/>
    <w:rsid w:val="00674CC3"/>
    <w:rsid w:val="00675C71"/>
    <w:rsid w:val="00675C72"/>
    <w:rsid w:val="006771F9"/>
    <w:rsid w:val="006776D7"/>
    <w:rsid w:val="00681003"/>
    <w:rsid w:val="006817C9"/>
    <w:rsid w:val="00683AF4"/>
    <w:rsid w:val="00683ECE"/>
    <w:rsid w:val="00686ACE"/>
    <w:rsid w:val="00687D99"/>
    <w:rsid w:val="00695FC2"/>
    <w:rsid w:val="00696060"/>
    <w:rsid w:val="00696949"/>
    <w:rsid w:val="00697052"/>
    <w:rsid w:val="006A170E"/>
    <w:rsid w:val="006A46FB"/>
    <w:rsid w:val="006A5E28"/>
    <w:rsid w:val="006A697B"/>
    <w:rsid w:val="006A7AFF"/>
    <w:rsid w:val="006B1816"/>
    <w:rsid w:val="006B2099"/>
    <w:rsid w:val="006B50CF"/>
    <w:rsid w:val="006C03B8"/>
    <w:rsid w:val="006C5EC9"/>
    <w:rsid w:val="006C6059"/>
    <w:rsid w:val="006C7522"/>
    <w:rsid w:val="006D36EA"/>
    <w:rsid w:val="006D6F08"/>
    <w:rsid w:val="006E062C"/>
    <w:rsid w:val="006E1C82"/>
    <w:rsid w:val="006E28B7"/>
    <w:rsid w:val="006E2A9B"/>
    <w:rsid w:val="006E3310"/>
    <w:rsid w:val="006E3BC6"/>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013C"/>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29A2"/>
    <w:rsid w:val="007755F2"/>
    <w:rsid w:val="00775A5D"/>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B7D2A"/>
    <w:rsid w:val="007C05DD"/>
    <w:rsid w:val="007C3D18"/>
    <w:rsid w:val="007C5FDD"/>
    <w:rsid w:val="007C60BF"/>
    <w:rsid w:val="007C6A07"/>
    <w:rsid w:val="007C75A1"/>
    <w:rsid w:val="007C77A5"/>
    <w:rsid w:val="007D04E5"/>
    <w:rsid w:val="007D10CC"/>
    <w:rsid w:val="007D5901"/>
    <w:rsid w:val="007D707C"/>
    <w:rsid w:val="007D7526"/>
    <w:rsid w:val="007E366F"/>
    <w:rsid w:val="007E4610"/>
    <w:rsid w:val="007E4715"/>
    <w:rsid w:val="007E505B"/>
    <w:rsid w:val="007E6102"/>
    <w:rsid w:val="007E7091"/>
    <w:rsid w:val="007E7A25"/>
    <w:rsid w:val="00803FAE"/>
    <w:rsid w:val="0080605F"/>
    <w:rsid w:val="00807786"/>
    <w:rsid w:val="00811FCB"/>
    <w:rsid w:val="008133E1"/>
    <w:rsid w:val="00814A5F"/>
    <w:rsid w:val="008158D6"/>
    <w:rsid w:val="00817196"/>
    <w:rsid w:val="008235DB"/>
    <w:rsid w:val="00824AB4"/>
    <w:rsid w:val="00825C42"/>
    <w:rsid w:val="00825D25"/>
    <w:rsid w:val="008261EF"/>
    <w:rsid w:val="00827D6F"/>
    <w:rsid w:val="008376AC"/>
    <w:rsid w:val="008444E8"/>
    <w:rsid w:val="00844E80"/>
    <w:rsid w:val="00846FE7"/>
    <w:rsid w:val="0085227A"/>
    <w:rsid w:val="00855B37"/>
    <w:rsid w:val="00856911"/>
    <w:rsid w:val="00865322"/>
    <w:rsid w:val="008677FD"/>
    <w:rsid w:val="008706D4"/>
    <w:rsid w:val="00870F8A"/>
    <w:rsid w:val="008719A4"/>
    <w:rsid w:val="00871D23"/>
    <w:rsid w:val="00874312"/>
    <w:rsid w:val="0087437C"/>
    <w:rsid w:val="0087445B"/>
    <w:rsid w:val="00875CD7"/>
    <w:rsid w:val="00876B4D"/>
    <w:rsid w:val="008778C3"/>
    <w:rsid w:val="00877F18"/>
    <w:rsid w:val="00884FE6"/>
    <w:rsid w:val="008941E2"/>
    <w:rsid w:val="008941E3"/>
    <w:rsid w:val="00894A88"/>
    <w:rsid w:val="00895386"/>
    <w:rsid w:val="008A21FF"/>
    <w:rsid w:val="008A2CE2"/>
    <w:rsid w:val="008A30AC"/>
    <w:rsid w:val="008A44B8"/>
    <w:rsid w:val="008A51A8"/>
    <w:rsid w:val="008A54C7"/>
    <w:rsid w:val="008A77D8"/>
    <w:rsid w:val="008B0483"/>
    <w:rsid w:val="008B0D26"/>
    <w:rsid w:val="008B120C"/>
    <w:rsid w:val="008B51A0"/>
    <w:rsid w:val="008B592A"/>
    <w:rsid w:val="008B7B5C"/>
    <w:rsid w:val="008C0C99"/>
    <w:rsid w:val="008C1FC2"/>
    <w:rsid w:val="008C2017"/>
    <w:rsid w:val="008C3D15"/>
    <w:rsid w:val="008C4958"/>
    <w:rsid w:val="008C4BAA"/>
    <w:rsid w:val="008C6AE8"/>
    <w:rsid w:val="008C7573"/>
    <w:rsid w:val="008D00A5"/>
    <w:rsid w:val="008D34F1"/>
    <w:rsid w:val="008D39D8"/>
    <w:rsid w:val="008D6047"/>
    <w:rsid w:val="008D6D1A"/>
    <w:rsid w:val="008E065E"/>
    <w:rsid w:val="008E0927"/>
    <w:rsid w:val="008E1909"/>
    <w:rsid w:val="008F1C4E"/>
    <w:rsid w:val="008F1EAB"/>
    <w:rsid w:val="008F33DC"/>
    <w:rsid w:val="008F477F"/>
    <w:rsid w:val="00902350"/>
    <w:rsid w:val="0090336B"/>
    <w:rsid w:val="009053AA"/>
    <w:rsid w:val="00906939"/>
    <w:rsid w:val="009069CD"/>
    <w:rsid w:val="00910B7D"/>
    <w:rsid w:val="00911DFB"/>
    <w:rsid w:val="009135C0"/>
    <w:rsid w:val="009139D9"/>
    <w:rsid w:val="00914AD8"/>
    <w:rsid w:val="00916079"/>
    <w:rsid w:val="00917CE9"/>
    <w:rsid w:val="0092075B"/>
    <w:rsid w:val="00920BF2"/>
    <w:rsid w:val="00922010"/>
    <w:rsid w:val="009307E9"/>
    <w:rsid w:val="00931BD9"/>
    <w:rsid w:val="009368F3"/>
    <w:rsid w:val="00941636"/>
    <w:rsid w:val="00943742"/>
    <w:rsid w:val="00945C05"/>
    <w:rsid w:val="00946945"/>
    <w:rsid w:val="00947713"/>
    <w:rsid w:val="00947DB0"/>
    <w:rsid w:val="00950DE7"/>
    <w:rsid w:val="00953552"/>
    <w:rsid w:val="00953920"/>
    <w:rsid w:val="00953D47"/>
    <w:rsid w:val="0095681E"/>
    <w:rsid w:val="009572D4"/>
    <w:rsid w:val="00961921"/>
    <w:rsid w:val="0096430A"/>
    <w:rsid w:val="0096554B"/>
    <w:rsid w:val="0096584A"/>
    <w:rsid w:val="00971F08"/>
    <w:rsid w:val="0097603D"/>
    <w:rsid w:val="009763A2"/>
    <w:rsid w:val="00976949"/>
    <w:rsid w:val="00980477"/>
    <w:rsid w:val="00985253"/>
    <w:rsid w:val="009853B3"/>
    <w:rsid w:val="00990630"/>
    <w:rsid w:val="00991761"/>
    <w:rsid w:val="00994DCA"/>
    <w:rsid w:val="0099519A"/>
    <w:rsid w:val="009951F7"/>
    <w:rsid w:val="009960EC"/>
    <w:rsid w:val="009970DD"/>
    <w:rsid w:val="009A0FBA"/>
    <w:rsid w:val="009A1601"/>
    <w:rsid w:val="009A3BB6"/>
    <w:rsid w:val="009A462D"/>
    <w:rsid w:val="009A5CBA"/>
    <w:rsid w:val="009B1069"/>
    <w:rsid w:val="009B1F30"/>
    <w:rsid w:val="009B3AC2"/>
    <w:rsid w:val="009B4DF4"/>
    <w:rsid w:val="009B564E"/>
    <w:rsid w:val="009B7E87"/>
    <w:rsid w:val="009C0169"/>
    <w:rsid w:val="009C3DED"/>
    <w:rsid w:val="009C403E"/>
    <w:rsid w:val="009C526D"/>
    <w:rsid w:val="009D1BDE"/>
    <w:rsid w:val="009D2818"/>
    <w:rsid w:val="009D4FF0"/>
    <w:rsid w:val="009D703C"/>
    <w:rsid w:val="009D718F"/>
    <w:rsid w:val="009E068F"/>
    <w:rsid w:val="009E14E0"/>
    <w:rsid w:val="009E35DB"/>
    <w:rsid w:val="009E4476"/>
    <w:rsid w:val="009E47A3"/>
    <w:rsid w:val="009E7B24"/>
    <w:rsid w:val="009F08BE"/>
    <w:rsid w:val="009F08F3"/>
    <w:rsid w:val="009F344F"/>
    <w:rsid w:val="00A031D8"/>
    <w:rsid w:val="00A048A8"/>
    <w:rsid w:val="00A04F49"/>
    <w:rsid w:val="00A13E54"/>
    <w:rsid w:val="00A17F63"/>
    <w:rsid w:val="00A2193B"/>
    <w:rsid w:val="00A2351A"/>
    <w:rsid w:val="00A23775"/>
    <w:rsid w:val="00A264A9"/>
    <w:rsid w:val="00A26DCF"/>
    <w:rsid w:val="00A27785"/>
    <w:rsid w:val="00A30187"/>
    <w:rsid w:val="00A33A92"/>
    <w:rsid w:val="00A3448A"/>
    <w:rsid w:val="00A36297"/>
    <w:rsid w:val="00A41E2B"/>
    <w:rsid w:val="00A43840"/>
    <w:rsid w:val="00A45B74"/>
    <w:rsid w:val="00A45F1A"/>
    <w:rsid w:val="00A52E1D"/>
    <w:rsid w:val="00A61499"/>
    <w:rsid w:val="00A62A77"/>
    <w:rsid w:val="00A63483"/>
    <w:rsid w:val="00A63682"/>
    <w:rsid w:val="00A657D7"/>
    <w:rsid w:val="00A65D05"/>
    <w:rsid w:val="00A660AC"/>
    <w:rsid w:val="00A66187"/>
    <w:rsid w:val="00A670D5"/>
    <w:rsid w:val="00A67E6C"/>
    <w:rsid w:val="00A71B99"/>
    <w:rsid w:val="00A7201B"/>
    <w:rsid w:val="00A739D0"/>
    <w:rsid w:val="00A761D4"/>
    <w:rsid w:val="00A77EC4"/>
    <w:rsid w:val="00A92879"/>
    <w:rsid w:val="00A93165"/>
    <w:rsid w:val="00A9442A"/>
    <w:rsid w:val="00A964B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1C1"/>
    <w:rsid w:val="00AD4A5A"/>
    <w:rsid w:val="00AE27AC"/>
    <w:rsid w:val="00AE40E0"/>
    <w:rsid w:val="00AE4DBA"/>
    <w:rsid w:val="00AE4F07"/>
    <w:rsid w:val="00AF1C5D"/>
    <w:rsid w:val="00AF42D7"/>
    <w:rsid w:val="00B006FE"/>
    <w:rsid w:val="00B007CB"/>
    <w:rsid w:val="00B02AA9"/>
    <w:rsid w:val="00B02FA3"/>
    <w:rsid w:val="00B05084"/>
    <w:rsid w:val="00B056B9"/>
    <w:rsid w:val="00B10E45"/>
    <w:rsid w:val="00B157F9"/>
    <w:rsid w:val="00B20256"/>
    <w:rsid w:val="00B20D09"/>
    <w:rsid w:val="00B21FEE"/>
    <w:rsid w:val="00B2763F"/>
    <w:rsid w:val="00B27AAC"/>
    <w:rsid w:val="00B30929"/>
    <w:rsid w:val="00B37002"/>
    <w:rsid w:val="00B372AA"/>
    <w:rsid w:val="00B40445"/>
    <w:rsid w:val="00B409E0"/>
    <w:rsid w:val="00B41888"/>
    <w:rsid w:val="00B45A52"/>
    <w:rsid w:val="00B46175"/>
    <w:rsid w:val="00B525A0"/>
    <w:rsid w:val="00B5333D"/>
    <w:rsid w:val="00B54605"/>
    <w:rsid w:val="00B548B7"/>
    <w:rsid w:val="00B6027C"/>
    <w:rsid w:val="00B62694"/>
    <w:rsid w:val="00B664C7"/>
    <w:rsid w:val="00B739F6"/>
    <w:rsid w:val="00B81A6C"/>
    <w:rsid w:val="00B85DE5"/>
    <w:rsid w:val="00B90F73"/>
    <w:rsid w:val="00B91F26"/>
    <w:rsid w:val="00B93B59"/>
    <w:rsid w:val="00B9406A"/>
    <w:rsid w:val="00BA2280"/>
    <w:rsid w:val="00BA2A08"/>
    <w:rsid w:val="00BA56D2"/>
    <w:rsid w:val="00BA5D49"/>
    <w:rsid w:val="00BA76E0"/>
    <w:rsid w:val="00BB010E"/>
    <w:rsid w:val="00BB2A25"/>
    <w:rsid w:val="00BB51E9"/>
    <w:rsid w:val="00BC0FDC"/>
    <w:rsid w:val="00BC3053"/>
    <w:rsid w:val="00BC3390"/>
    <w:rsid w:val="00BC3A7C"/>
    <w:rsid w:val="00BC4D2E"/>
    <w:rsid w:val="00BD17EB"/>
    <w:rsid w:val="00BD48AC"/>
    <w:rsid w:val="00BD5F1A"/>
    <w:rsid w:val="00BE09F1"/>
    <w:rsid w:val="00BE1234"/>
    <w:rsid w:val="00BE2FA6"/>
    <w:rsid w:val="00BE333F"/>
    <w:rsid w:val="00BE6EBA"/>
    <w:rsid w:val="00BE7406"/>
    <w:rsid w:val="00BE7603"/>
    <w:rsid w:val="00BF3279"/>
    <w:rsid w:val="00BF74C7"/>
    <w:rsid w:val="00C015F1"/>
    <w:rsid w:val="00C01F33"/>
    <w:rsid w:val="00C02CC6"/>
    <w:rsid w:val="00C040F7"/>
    <w:rsid w:val="00C044AB"/>
    <w:rsid w:val="00C050CB"/>
    <w:rsid w:val="00C05706"/>
    <w:rsid w:val="00C07377"/>
    <w:rsid w:val="00C10478"/>
    <w:rsid w:val="00C12107"/>
    <w:rsid w:val="00C12905"/>
    <w:rsid w:val="00C14D4B"/>
    <w:rsid w:val="00C154BB"/>
    <w:rsid w:val="00C232F9"/>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B1F63"/>
    <w:rsid w:val="00CB45BB"/>
    <w:rsid w:val="00CB7170"/>
    <w:rsid w:val="00CC040E"/>
    <w:rsid w:val="00CC111F"/>
    <w:rsid w:val="00CC2011"/>
    <w:rsid w:val="00CC3EA0"/>
    <w:rsid w:val="00CC6F4B"/>
    <w:rsid w:val="00CC7B45"/>
    <w:rsid w:val="00CD1188"/>
    <w:rsid w:val="00CD14B8"/>
    <w:rsid w:val="00CD2ED1"/>
    <w:rsid w:val="00CD337B"/>
    <w:rsid w:val="00CE0424"/>
    <w:rsid w:val="00CE296E"/>
    <w:rsid w:val="00CE5803"/>
    <w:rsid w:val="00CE7561"/>
    <w:rsid w:val="00CF1354"/>
    <w:rsid w:val="00CF3B1F"/>
    <w:rsid w:val="00CF3BF6"/>
    <w:rsid w:val="00CF625B"/>
    <w:rsid w:val="00CF687E"/>
    <w:rsid w:val="00D01C18"/>
    <w:rsid w:val="00D0349B"/>
    <w:rsid w:val="00D03546"/>
    <w:rsid w:val="00D037DE"/>
    <w:rsid w:val="00D05542"/>
    <w:rsid w:val="00D06249"/>
    <w:rsid w:val="00D10249"/>
    <w:rsid w:val="00D115C3"/>
    <w:rsid w:val="00D11897"/>
    <w:rsid w:val="00D12C3C"/>
    <w:rsid w:val="00D13135"/>
    <w:rsid w:val="00D13E4E"/>
    <w:rsid w:val="00D239A7"/>
    <w:rsid w:val="00D23F47"/>
    <w:rsid w:val="00D36E71"/>
    <w:rsid w:val="00D37D87"/>
    <w:rsid w:val="00D40B33"/>
    <w:rsid w:val="00D4318F"/>
    <w:rsid w:val="00D438BF"/>
    <w:rsid w:val="00D440F8"/>
    <w:rsid w:val="00D44EC2"/>
    <w:rsid w:val="00D45298"/>
    <w:rsid w:val="00D546FF"/>
    <w:rsid w:val="00D55AD5"/>
    <w:rsid w:val="00D576CA"/>
    <w:rsid w:val="00D61AF5"/>
    <w:rsid w:val="00D652B5"/>
    <w:rsid w:val="00D66155"/>
    <w:rsid w:val="00D677A3"/>
    <w:rsid w:val="00D708B0"/>
    <w:rsid w:val="00D71CB5"/>
    <w:rsid w:val="00D77B1D"/>
    <w:rsid w:val="00D8021F"/>
    <w:rsid w:val="00D80383"/>
    <w:rsid w:val="00D823C6"/>
    <w:rsid w:val="00D8327F"/>
    <w:rsid w:val="00D86CA3"/>
    <w:rsid w:val="00D871CE"/>
    <w:rsid w:val="00D876EE"/>
    <w:rsid w:val="00D9196D"/>
    <w:rsid w:val="00D92982"/>
    <w:rsid w:val="00DA305E"/>
    <w:rsid w:val="00DA5417"/>
    <w:rsid w:val="00DA56E8"/>
    <w:rsid w:val="00DB0A9F"/>
    <w:rsid w:val="00DB377D"/>
    <w:rsid w:val="00DC0F9C"/>
    <w:rsid w:val="00DC2D36"/>
    <w:rsid w:val="00DC53EF"/>
    <w:rsid w:val="00DD470F"/>
    <w:rsid w:val="00DE1A13"/>
    <w:rsid w:val="00DE5608"/>
    <w:rsid w:val="00DE58D0"/>
    <w:rsid w:val="00DE654F"/>
    <w:rsid w:val="00DF0B6E"/>
    <w:rsid w:val="00DF15E0"/>
    <w:rsid w:val="00DF290C"/>
    <w:rsid w:val="00DF37A0"/>
    <w:rsid w:val="00E110E7"/>
    <w:rsid w:val="00E11B20"/>
    <w:rsid w:val="00E17FA2"/>
    <w:rsid w:val="00E22330"/>
    <w:rsid w:val="00E24DF2"/>
    <w:rsid w:val="00E30B5A"/>
    <w:rsid w:val="00E3123D"/>
    <w:rsid w:val="00E31461"/>
    <w:rsid w:val="00E31D43"/>
    <w:rsid w:val="00E32608"/>
    <w:rsid w:val="00E34188"/>
    <w:rsid w:val="00E34B6E"/>
    <w:rsid w:val="00E35559"/>
    <w:rsid w:val="00E3723A"/>
    <w:rsid w:val="00E37860"/>
    <w:rsid w:val="00E40017"/>
    <w:rsid w:val="00E446F1"/>
    <w:rsid w:val="00E46886"/>
    <w:rsid w:val="00E47AEF"/>
    <w:rsid w:val="00E53B75"/>
    <w:rsid w:val="00E54E3B"/>
    <w:rsid w:val="00E57565"/>
    <w:rsid w:val="00E63838"/>
    <w:rsid w:val="00E64434"/>
    <w:rsid w:val="00E67C51"/>
    <w:rsid w:val="00E72EFC"/>
    <w:rsid w:val="00E74AD0"/>
    <w:rsid w:val="00E758EC"/>
    <w:rsid w:val="00E8234C"/>
    <w:rsid w:val="00E83AA9"/>
    <w:rsid w:val="00E85928"/>
    <w:rsid w:val="00E87822"/>
    <w:rsid w:val="00E90395"/>
    <w:rsid w:val="00E90E49"/>
    <w:rsid w:val="00E917F9"/>
    <w:rsid w:val="00E92779"/>
    <w:rsid w:val="00E9291C"/>
    <w:rsid w:val="00E93FFE"/>
    <w:rsid w:val="00E94F8A"/>
    <w:rsid w:val="00EA0F7E"/>
    <w:rsid w:val="00EA7A41"/>
    <w:rsid w:val="00EB077B"/>
    <w:rsid w:val="00EB4EA2"/>
    <w:rsid w:val="00EC24D5"/>
    <w:rsid w:val="00EC27C6"/>
    <w:rsid w:val="00EC4207"/>
    <w:rsid w:val="00EC5653"/>
    <w:rsid w:val="00EC71CE"/>
    <w:rsid w:val="00ED1006"/>
    <w:rsid w:val="00EF18FE"/>
    <w:rsid w:val="00EF5787"/>
    <w:rsid w:val="00EF60D0"/>
    <w:rsid w:val="00F046CF"/>
    <w:rsid w:val="00F0528D"/>
    <w:rsid w:val="00F06C67"/>
    <w:rsid w:val="00F06DFD"/>
    <w:rsid w:val="00F071D1"/>
    <w:rsid w:val="00F07533"/>
    <w:rsid w:val="00F10629"/>
    <w:rsid w:val="00F15705"/>
    <w:rsid w:val="00F15FA5"/>
    <w:rsid w:val="00F209B7"/>
    <w:rsid w:val="00F2376F"/>
    <w:rsid w:val="00F243D8"/>
    <w:rsid w:val="00F26057"/>
    <w:rsid w:val="00F271B8"/>
    <w:rsid w:val="00F30828"/>
    <w:rsid w:val="00F313D6"/>
    <w:rsid w:val="00F40F0C"/>
    <w:rsid w:val="00F42888"/>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E90"/>
    <w:rsid w:val="00F96985"/>
    <w:rsid w:val="00F97838"/>
    <w:rsid w:val="00FA1B06"/>
    <w:rsid w:val="00FA2BB3"/>
    <w:rsid w:val="00FA387C"/>
    <w:rsid w:val="00FB4C80"/>
    <w:rsid w:val="00FB6A6A"/>
    <w:rsid w:val="00FC716D"/>
    <w:rsid w:val="00FC7429"/>
    <w:rsid w:val="00FD07F6"/>
    <w:rsid w:val="00FD1EC8"/>
    <w:rsid w:val="00FD47ED"/>
    <w:rsid w:val="00FD74DB"/>
    <w:rsid w:val="00FD7660"/>
    <w:rsid w:val="00FE0655"/>
    <w:rsid w:val="00FE2365"/>
    <w:rsid w:val="00FE37D7"/>
    <w:rsid w:val="00FE4C7B"/>
    <w:rsid w:val="00FE7336"/>
    <w:rsid w:val="00FE787C"/>
    <w:rsid w:val="00FF2DAE"/>
    <w:rsid w:val="00FF45A5"/>
    <w:rsid w:val="00FF52F7"/>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64F9DF"/>
  <w15:chartTrackingRefBased/>
  <w15:docId w15:val="{C965AD61-5978-4B5C-9C60-1108C7F4F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10E4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B10E4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B10E45"/>
    <w:pPr>
      <w:pBdr>
        <w:top w:val="none" w:sz="0" w:space="0" w:color="auto"/>
      </w:pBdr>
      <w:spacing w:before="180"/>
      <w:outlineLvl w:val="1"/>
    </w:pPr>
    <w:rPr>
      <w:sz w:val="32"/>
    </w:rPr>
  </w:style>
  <w:style w:type="paragraph" w:styleId="Heading3">
    <w:name w:val="heading 3"/>
    <w:basedOn w:val="Heading2"/>
    <w:next w:val="Normal"/>
    <w:link w:val="Heading3Char"/>
    <w:qFormat/>
    <w:rsid w:val="00B10E45"/>
    <w:pPr>
      <w:spacing w:before="120"/>
      <w:outlineLvl w:val="2"/>
    </w:pPr>
    <w:rPr>
      <w:sz w:val="28"/>
    </w:rPr>
  </w:style>
  <w:style w:type="paragraph" w:styleId="Heading4">
    <w:name w:val="heading 4"/>
    <w:basedOn w:val="Heading3"/>
    <w:next w:val="Normal"/>
    <w:link w:val="Heading4Char"/>
    <w:qFormat/>
    <w:rsid w:val="00B10E45"/>
    <w:pPr>
      <w:ind w:left="1418" w:hanging="1418"/>
      <w:outlineLvl w:val="3"/>
    </w:pPr>
    <w:rPr>
      <w:sz w:val="24"/>
    </w:rPr>
  </w:style>
  <w:style w:type="paragraph" w:styleId="Heading5">
    <w:name w:val="heading 5"/>
    <w:basedOn w:val="Heading4"/>
    <w:next w:val="Normal"/>
    <w:link w:val="Heading5Char"/>
    <w:qFormat/>
    <w:rsid w:val="00B10E45"/>
    <w:pPr>
      <w:ind w:left="1701" w:hanging="1701"/>
      <w:outlineLvl w:val="4"/>
    </w:pPr>
    <w:rPr>
      <w:sz w:val="22"/>
    </w:rPr>
  </w:style>
  <w:style w:type="paragraph" w:styleId="Heading6">
    <w:name w:val="heading 6"/>
    <w:basedOn w:val="H6"/>
    <w:next w:val="Normal"/>
    <w:link w:val="Heading6Char"/>
    <w:qFormat/>
    <w:rsid w:val="00B10E45"/>
    <w:pPr>
      <w:outlineLvl w:val="5"/>
    </w:pPr>
  </w:style>
  <w:style w:type="paragraph" w:styleId="Heading7">
    <w:name w:val="heading 7"/>
    <w:basedOn w:val="H6"/>
    <w:next w:val="Normal"/>
    <w:link w:val="Heading7Char"/>
    <w:qFormat/>
    <w:rsid w:val="00B10E45"/>
    <w:pPr>
      <w:outlineLvl w:val="6"/>
    </w:pPr>
  </w:style>
  <w:style w:type="paragraph" w:styleId="Heading8">
    <w:name w:val="heading 8"/>
    <w:basedOn w:val="Heading1"/>
    <w:next w:val="Normal"/>
    <w:link w:val="Heading8Char"/>
    <w:qFormat/>
    <w:rsid w:val="00B10E45"/>
    <w:pPr>
      <w:ind w:left="0" w:firstLine="0"/>
      <w:outlineLvl w:val="7"/>
    </w:pPr>
  </w:style>
  <w:style w:type="paragraph" w:styleId="Heading9">
    <w:name w:val="heading 9"/>
    <w:basedOn w:val="Heading8"/>
    <w:next w:val="Normal"/>
    <w:link w:val="Heading9Char"/>
    <w:qFormat/>
    <w:rsid w:val="00B10E45"/>
    <w:pPr>
      <w:outlineLvl w:val="8"/>
    </w:pPr>
  </w:style>
  <w:style w:type="character" w:default="1" w:styleId="DefaultParagraphFont">
    <w:name w:val="Default Paragraph Font"/>
    <w:uiPriority w:val="1"/>
    <w:semiHidden/>
    <w:unhideWhenUsed/>
    <w:rsid w:val="00B10E4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10E45"/>
  </w:style>
  <w:style w:type="paragraph" w:styleId="TOC8">
    <w:name w:val="toc 8"/>
    <w:basedOn w:val="TOC1"/>
    <w:uiPriority w:val="39"/>
    <w:rsid w:val="00B10E45"/>
    <w:pPr>
      <w:spacing w:before="180"/>
      <w:ind w:left="2693" w:hanging="2693"/>
    </w:pPr>
    <w:rPr>
      <w:b/>
    </w:rPr>
  </w:style>
  <w:style w:type="paragraph" w:styleId="TOC1">
    <w:name w:val="toc 1"/>
    <w:uiPriority w:val="39"/>
    <w:rsid w:val="00B10E4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B10E45"/>
    <w:pPr>
      <w:keepNext/>
      <w:keepLines/>
      <w:spacing w:before="180"/>
      <w:jc w:val="center"/>
    </w:pPr>
  </w:style>
  <w:style w:type="paragraph" w:styleId="Caption">
    <w:name w:val="caption"/>
    <w:basedOn w:val="Normal"/>
    <w:next w:val="Normal"/>
    <w:qFormat/>
    <w:rsid w:val="00B10E45"/>
    <w:pPr>
      <w:spacing w:before="120" w:after="120"/>
    </w:pPr>
    <w:rPr>
      <w:b/>
      <w:lang w:eastAsia="en-GB"/>
    </w:rPr>
  </w:style>
  <w:style w:type="paragraph" w:styleId="TOC5">
    <w:name w:val="toc 5"/>
    <w:basedOn w:val="TOC4"/>
    <w:uiPriority w:val="39"/>
    <w:rsid w:val="00B10E45"/>
    <w:pPr>
      <w:ind w:left="1701" w:hanging="1701"/>
    </w:pPr>
  </w:style>
  <w:style w:type="paragraph" w:styleId="TOC4">
    <w:name w:val="toc 4"/>
    <w:basedOn w:val="TOC3"/>
    <w:uiPriority w:val="39"/>
    <w:rsid w:val="00B10E45"/>
    <w:pPr>
      <w:ind w:left="1418" w:hanging="1418"/>
    </w:pPr>
  </w:style>
  <w:style w:type="paragraph" w:styleId="TOC3">
    <w:name w:val="toc 3"/>
    <w:basedOn w:val="TOC2"/>
    <w:uiPriority w:val="39"/>
    <w:rsid w:val="00B10E45"/>
    <w:pPr>
      <w:ind w:left="1134" w:hanging="1134"/>
    </w:pPr>
  </w:style>
  <w:style w:type="paragraph" w:styleId="TOC2">
    <w:name w:val="toc 2"/>
    <w:basedOn w:val="TOC1"/>
    <w:uiPriority w:val="39"/>
    <w:rsid w:val="00B10E45"/>
    <w:pPr>
      <w:keepNext w:val="0"/>
      <w:spacing w:before="0"/>
      <w:ind w:left="851" w:hanging="851"/>
    </w:pPr>
    <w:rPr>
      <w:sz w:val="20"/>
    </w:rPr>
  </w:style>
  <w:style w:type="paragraph" w:styleId="Index2">
    <w:name w:val="index 2"/>
    <w:basedOn w:val="Index1"/>
    <w:rsid w:val="00B10E45"/>
    <w:pPr>
      <w:ind w:left="284"/>
    </w:pPr>
  </w:style>
  <w:style w:type="paragraph" w:styleId="Index1">
    <w:name w:val="index 1"/>
    <w:basedOn w:val="Normal"/>
    <w:rsid w:val="00B10E45"/>
    <w:pPr>
      <w:keepLines/>
      <w:spacing w:after="0"/>
    </w:pPr>
  </w:style>
  <w:style w:type="paragraph" w:styleId="DocumentMap">
    <w:name w:val="Document Map"/>
    <w:basedOn w:val="Normal"/>
    <w:link w:val="DocumentMapChar"/>
    <w:rsid w:val="00B10E45"/>
    <w:pPr>
      <w:shd w:val="clear" w:color="auto" w:fill="000080"/>
    </w:pPr>
    <w:rPr>
      <w:rFonts w:ascii="Tahoma" w:hAnsi="Tahoma" w:cs="Tahoma"/>
    </w:rPr>
  </w:style>
  <w:style w:type="paragraph" w:styleId="ListNumber2">
    <w:name w:val="List Number 2"/>
    <w:basedOn w:val="ListNumber"/>
    <w:rsid w:val="00B10E45"/>
    <w:pPr>
      <w:numPr>
        <w:numId w:val="12"/>
      </w:numPr>
    </w:pPr>
  </w:style>
  <w:style w:type="paragraph" w:styleId="ListNumber">
    <w:name w:val="List Number"/>
    <w:basedOn w:val="List"/>
    <w:rsid w:val="00B10E45"/>
    <w:pPr>
      <w:numPr>
        <w:numId w:val="11"/>
      </w:numPr>
    </w:pPr>
    <w:rPr>
      <w:lang w:eastAsia="ja-JP"/>
    </w:rPr>
  </w:style>
  <w:style w:type="paragraph" w:styleId="List">
    <w:name w:val="List"/>
    <w:basedOn w:val="BodyText"/>
    <w:rsid w:val="00B10E45"/>
    <w:pPr>
      <w:ind w:left="568" w:hanging="284"/>
    </w:pPr>
  </w:style>
  <w:style w:type="paragraph" w:styleId="Header">
    <w:name w:val="header"/>
    <w:link w:val="HeaderChar"/>
    <w:rsid w:val="00B10E4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B10E45"/>
    <w:rPr>
      <w:b/>
      <w:position w:val="6"/>
      <w:sz w:val="16"/>
    </w:rPr>
  </w:style>
  <w:style w:type="paragraph" w:styleId="FootnoteText">
    <w:name w:val="footnote text"/>
    <w:basedOn w:val="Normal"/>
    <w:link w:val="FootnoteTextChar"/>
    <w:rsid w:val="00B10E45"/>
    <w:pPr>
      <w:keepLines/>
      <w:spacing w:after="0"/>
      <w:ind w:left="454" w:hanging="454"/>
    </w:pPr>
    <w:rPr>
      <w:sz w:val="16"/>
    </w:rPr>
  </w:style>
  <w:style w:type="paragraph" w:customStyle="1" w:styleId="3GPPHeader">
    <w:name w:val="3GPP_Header"/>
    <w:basedOn w:val="BodyText"/>
    <w:rsid w:val="00B10E45"/>
    <w:pPr>
      <w:tabs>
        <w:tab w:val="left" w:pos="1701"/>
        <w:tab w:val="right" w:pos="9639"/>
      </w:tabs>
      <w:spacing w:after="240"/>
    </w:pPr>
    <w:rPr>
      <w:b/>
      <w:sz w:val="24"/>
    </w:rPr>
  </w:style>
  <w:style w:type="paragraph" w:styleId="TOC9">
    <w:name w:val="toc 9"/>
    <w:basedOn w:val="TOC8"/>
    <w:uiPriority w:val="39"/>
    <w:rsid w:val="00B10E45"/>
    <w:pPr>
      <w:ind w:left="1418" w:hanging="1418"/>
    </w:pPr>
  </w:style>
  <w:style w:type="paragraph" w:styleId="TOC6">
    <w:name w:val="toc 6"/>
    <w:basedOn w:val="TOC5"/>
    <w:next w:val="Normal"/>
    <w:uiPriority w:val="39"/>
    <w:rsid w:val="00B10E45"/>
    <w:pPr>
      <w:ind w:left="1985" w:hanging="1985"/>
    </w:pPr>
  </w:style>
  <w:style w:type="paragraph" w:styleId="TOC7">
    <w:name w:val="toc 7"/>
    <w:basedOn w:val="TOC6"/>
    <w:next w:val="Normal"/>
    <w:uiPriority w:val="39"/>
    <w:rsid w:val="00B10E45"/>
    <w:pPr>
      <w:ind w:left="2268" w:hanging="2268"/>
    </w:pPr>
  </w:style>
  <w:style w:type="paragraph" w:styleId="ListBullet2">
    <w:name w:val="List Bullet 2"/>
    <w:basedOn w:val="ListBullet"/>
    <w:rsid w:val="00B10E45"/>
    <w:pPr>
      <w:numPr>
        <w:numId w:val="7"/>
      </w:numPr>
    </w:pPr>
  </w:style>
  <w:style w:type="paragraph" w:styleId="ListBullet">
    <w:name w:val="List Bullet"/>
    <w:basedOn w:val="List"/>
    <w:rsid w:val="00B10E45"/>
    <w:pPr>
      <w:numPr>
        <w:numId w:val="6"/>
      </w:numPr>
    </w:pPr>
    <w:rPr>
      <w:lang w:eastAsia="ja-JP"/>
    </w:rPr>
  </w:style>
  <w:style w:type="paragraph" w:styleId="ListBullet3">
    <w:name w:val="List Bullet 3"/>
    <w:basedOn w:val="ListBullet2"/>
    <w:rsid w:val="00B10E45"/>
    <w:pPr>
      <w:numPr>
        <w:numId w:val="8"/>
      </w:numPr>
    </w:pPr>
  </w:style>
  <w:style w:type="paragraph" w:customStyle="1" w:styleId="EQ">
    <w:name w:val="EQ"/>
    <w:basedOn w:val="Normal"/>
    <w:next w:val="Normal"/>
    <w:rsid w:val="00B10E45"/>
    <w:pPr>
      <w:keepLines/>
      <w:tabs>
        <w:tab w:val="center" w:pos="4536"/>
        <w:tab w:val="right" w:pos="9072"/>
      </w:tabs>
    </w:pPr>
    <w:rPr>
      <w:noProof/>
    </w:rPr>
  </w:style>
  <w:style w:type="paragraph" w:styleId="List2">
    <w:name w:val="List 2"/>
    <w:basedOn w:val="List"/>
    <w:rsid w:val="00B10E45"/>
    <w:pPr>
      <w:ind w:left="851"/>
    </w:pPr>
    <w:rPr>
      <w:lang w:eastAsia="ja-JP"/>
    </w:rPr>
  </w:style>
  <w:style w:type="paragraph" w:styleId="List3">
    <w:name w:val="List 3"/>
    <w:basedOn w:val="List2"/>
    <w:rsid w:val="00B10E45"/>
    <w:pPr>
      <w:ind w:left="1135"/>
    </w:pPr>
  </w:style>
  <w:style w:type="paragraph" w:styleId="List4">
    <w:name w:val="List 4"/>
    <w:basedOn w:val="List3"/>
    <w:rsid w:val="00B10E45"/>
    <w:pPr>
      <w:ind w:left="1418"/>
    </w:pPr>
  </w:style>
  <w:style w:type="paragraph" w:styleId="List5">
    <w:name w:val="List 5"/>
    <w:basedOn w:val="List4"/>
    <w:rsid w:val="00B10E45"/>
    <w:pPr>
      <w:ind w:left="1702"/>
    </w:pPr>
  </w:style>
  <w:style w:type="paragraph" w:customStyle="1" w:styleId="EditorsNote">
    <w:name w:val="Editor's Note"/>
    <w:basedOn w:val="NO"/>
    <w:link w:val="EditorsNoteChar"/>
    <w:rsid w:val="00B10E45"/>
    <w:rPr>
      <w:color w:val="FF0000"/>
      <w:lang w:val="x-none" w:eastAsia="x-none"/>
    </w:rPr>
  </w:style>
  <w:style w:type="paragraph" w:styleId="ListBullet4">
    <w:name w:val="List Bullet 4"/>
    <w:basedOn w:val="ListBullet3"/>
    <w:rsid w:val="00B10E45"/>
    <w:pPr>
      <w:numPr>
        <w:numId w:val="9"/>
      </w:numPr>
    </w:pPr>
  </w:style>
  <w:style w:type="paragraph" w:styleId="ListBullet5">
    <w:name w:val="List Bullet 5"/>
    <w:basedOn w:val="ListBullet4"/>
    <w:rsid w:val="00B10E45"/>
    <w:pPr>
      <w:numPr>
        <w:numId w:val="10"/>
      </w:numPr>
    </w:pPr>
  </w:style>
  <w:style w:type="paragraph" w:styleId="Footer">
    <w:name w:val="footer"/>
    <w:basedOn w:val="Header"/>
    <w:link w:val="FooterChar"/>
    <w:rsid w:val="00B10E45"/>
    <w:pPr>
      <w:jc w:val="center"/>
    </w:pPr>
    <w:rPr>
      <w:i/>
    </w:rPr>
  </w:style>
  <w:style w:type="paragraph" w:customStyle="1" w:styleId="Reference">
    <w:name w:val="Reference"/>
    <w:basedOn w:val="BodyText"/>
    <w:rsid w:val="00B10E45"/>
    <w:pPr>
      <w:numPr>
        <w:numId w:val="1"/>
      </w:numPr>
    </w:pPr>
  </w:style>
  <w:style w:type="paragraph" w:styleId="BalloonText">
    <w:name w:val="Balloon Text"/>
    <w:basedOn w:val="Normal"/>
    <w:link w:val="BalloonTextChar"/>
    <w:rsid w:val="00B10E45"/>
    <w:pPr>
      <w:spacing w:after="0"/>
    </w:pPr>
    <w:rPr>
      <w:rFonts w:ascii="Segoe UI" w:hAnsi="Segoe UI" w:cs="Segoe UI"/>
      <w:sz w:val="18"/>
      <w:szCs w:val="18"/>
    </w:rPr>
  </w:style>
  <w:style w:type="character" w:styleId="PageNumber">
    <w:name w:val="page number"/>
    <w:basedOn w:val="DefaultParagraphFont"/>
    <w:rsid w:val="00B10E45"/>
  </w:style>
  <w:style w:type="paragraph" w:styleId="BodyText">
    <w:name w:val="Body Text"/>
    <w:basedOn w:val="Normal"/>
    <w:link w:val="BodyTextChar"/>
    <w:qFormat/>
    <w:rsid w:val="00B10E45"/>
    <w:pPr>
      <w:spacing w:after="120"/>
      <w:jc w:val="both"/>
    </w:pPr>
    <w:rPr>
      <w:rFonts w:ascii="Arial" w:hAnsi="Arial"/>
      <w:lang w:eastAsia="zh-CN"/>
    </w:rPr>
  </w:style>
  <w:style w:type="character" w:styleId="Hyperlink">
    <w:name w:val="Hyperlink"/>
    <w:uiPriority w:val="99"/>
    <w:rsid w:val="00B10E45"/>
    <w:rPr>
      <w:color w:val="0000FF"/>
      <w:u w:val="single"/>
    </w:rPr>
  </w:style>
  <w:style w:type="character" w:styleId="FollowedHyperlink">
    <w:name w:val="FollowedHyperlink"/>
    <w:unhideWhenUsed/>
    <w:rsid w:val="00B10E45"/>
    <w:rPr>
      <w:color w:val="800080"/>
      <w:u w:val="single"/>
    </w:rPr>
  </w:style>
  <w:style w:type="character" w:styleId="CommentReference">
    <w:name w:val="annotation reference"/>
    <w:uiPriority w:val="99"/>
    <w:qFormat/>
    <w:rsid w:val="00B10E45"/>
    <w:rPr>
      <w:sz w:val="16"/>
      <w:szCs w:val="16"/>
    </w:rPr>
  </w:style>
  <w:style w:type="paragraph" w:styleId="CommentText">
    <w:name w:val="annotation text"/>
    <w:basedOn w:val="Normal"/>
    <w:link w:val="CommentTextChar"/>
    <w:uiPriority w:val="99"/>
    <w:qFormat/>
    <w:rsid w:val="00B10E45"/>
  </w:style>
  <w:style w:type="paragraph" w:styleId="CommentSubject">
    <w:name w:val="annotation subject"/>
    <w:basedOn w:val="CommentText"/>
    <w:next w:val="CommentText"/>
    <w:link w:val="CommentSubjectChar"/>
    <w:rsid w:val="00B10E45"/>
    <w:rPr>
      <w:b/>
      <w:bCs/>
    </w:rPr>
  </w:style>
  <w:style w:type="character" w:customStyle="1" w:styleId="Heading1Char">
    <w:name w:val="Heading 1 Char"/>
    <w:link w:val="Heading1"/>
    <w:rsid w:val="00B10E45"/>
    <w:rPr>
      <w:rFonts w:ascii="Arial" w:hAnsi="Arial"/>
      <w:sz w:val="36"/>
      <w:lang w:eastAsia="ja-JP"/>
    </w:rPr>
  </w:style>
  <w:style w:type="paragraph" w:customStyle="1" w:styleId="B1">
    <w:name w:val="B1"/>
    <w:basedOn w:val="List"/>
    <w:link w:val="B1Char1"/>
    <w:rsid w:val="00B10E45"/>
    <w:rPr>
      <w:rFonts w:ascii="Times New Roman" w:hAnsi="Times New Roman"/>
    </w:rPr>
  </w:style>
  <w:style w:type="paragraph" w:customStyle="1" w:styleId="B2">
    <w:name w:val="B2"/>
    <w:basedOn w:val="List2"/>
    <w:link w:val="B2Char"/>
    <w:rsid w:val="00B10E45"/>
    <w:rPr>
      <w:rFonts w:ascii="Times New Roman" w:hAnsi="Times New Roman"/>
    </w:rPr>
  </w:style>
  <w:style w:type="paragraph" w:customStyle="1" w:styleId="B3">
    <w:name w:val="B3"/>
    <w:basedOn w:val="List3"/>
    <w:link w:val="B3Char2"/>
    <w:rsid w:val="00B10E45"/>
    <w:rPr>
      <w:rFonts w:ascii="Times New Roman" w:hAnsi="Times New Roman"/>
    </w:rPr>
  </w:style>
  <w:style w:type="paragraph" w:customStyle="1" w:styleId="B4">
    <w:name w:val="B4"/>
    <w:basedOn w:val="List4"/>
    <w:link w:val="B4Char"/>
    <w:rsid w:val="00B10E45"/>
    <w:rPr>
      <w:rFonts w:ascii="Times New Roman" w:hAnsi="Times New Roman"/>
    </w:rPr>
  </w:style>
  <w:style w:type="paragraph" w:customStyle="1" w:styleId="Proposal">
    <w:name w:val="Proposal"/>
    <w:basedOn w:val="BodyText"/>
    <w:qFormat/>
    <w:rsid w:val="00B10E45"/>
    <w:pPr>
      <w:numPr>
        <w:numId w:val="2"/>
      </w:numPr>
      <w:tabs>
        <w:tab w:val="clear" w:pos="1304"/>
        <w:tab w:val="left" w:pos="1701"/>
      </w:tabs>
      <w:ind w:left="1701" w:hanging="1701"/>
    </w:pPr>
    <w:rPr>
      <w:b/>
      <w:bCs/>
    </w:rPr>
  </w:style>
  <w:style w:type="character" w:customStyle="1" w:styleId="BodyTextChar">
    <w:name w:val="Body Text Char"/>
    <w:link w:val="BodyText"/>
    <w:rsid w:val="00B10E45"/>
    <w:rPr>
      <w:rFonts w:ascii="Arial" w:hAnsi="Arial"/>
      <w:lang w:eastAsia="zh-CN"/>
    </w:rPr>
  </w:style>
  <w:style w:type="paragraph" w:customStyle="1" w:styleId="B5">
    <w:name w:val="B5"/>
    <w:basedOn w:val="List5"/>
    <w:link w:val="B5Char"/>
    <w:rsid w:val="00B10E45"/>
    <w:rPr>
      <w:rFonts w:ascii="Times New Roman" w:hAnsi="Times New Roman"/>
    </w:rPr>
  </w:style>
  <w:style w:type="paragraph" w:customStyle="1" w:styleId="EX">
    <w:name w:val="EX"/>
    <w:basedOn w:val="Normal"/>
    <w:rsid w:val="00B10E45"/>
    <w:pPr>
      <w:keepLines/>
      <w:ind w:left="1702" w:hanging="1418"/>
    </w:pPr>
  </w:style>
  <w:style w:type="paragraph" w:customStyle="1" w:styleId="EW">
    <w:name w:val="EW"/>
    <w:basedOn w:val="EX"/>
    <w:rsid w:val="00B10E45"/>
    <w:pPr>
      <w:spacing w:after="0"/>
    </w:pPr>
  </w:style>
  <w:style w:type="paragraph" w:customStyle="1" w:styleId="TAL">
    <w:name w:val="TAL"/>
    <w:basedOn w:val="Normal"/>
    <w:link w:val="TALCar"/>
    <w:rsid w:val="00B10E45"/>
    <w:pPr>
      <w:keepNext/>
      <w:keepLines/>
      <w:spacing w:after="0"/>
    </w:pPr>
    <w:rPr>
      <w:rFonts w:ascii="Arial" w:hAnsi="Arial"/>
      <w:sz w:val="18"/>
      <w:lang w:val="x-none" w:eastAsia="x-none"/>
    </w:rPr>
  </w:style>
  <w:style w:type="paragraph" w:customStyle="1" w:styleId="TAC">
    <w:name w:val="TAC"/>
    <w:basedOn w:val="TAL"/>
    <w:rsid w:val="00B10E45"/>
    <w:pPr>
      <w:jc w:val="center"/>
    </w:pPr>
  </w:style>
  <w:style w:type="paragraph" w:customStyle="1" w:styleId="TAH">
    <w:name w:val="TAH"/>
    <w:basedOn w:val="TAC"/>
    <w:link w:val="TAHCar"/>
    <w:rsid w:val="00B10E45"/>
    <w:rPr>
      <w:b/>
    </w:rPr>
  </w:style>
  <w:style w:type="paragraph" w:customStyle="1" w:styleId="TAN">
    <w:name w:val="TAN"/>
    <w:basedOn w:val="TAL"/>
    <w:rsid w:val="00B10E45"/>
    <w:pPr>
      <w:ind w:left="851" w:hanging="851"/>
    </w:pPr>
  </w:style>
  <w:style w:type="paragraph" w:customStyle="1" w:styleId="TAR">
    <w:name w:val="TAR"/>
    <w:basedOn w:val="TAL"/>
    <w:rsid w:val="00B10E45"/>
    <w:pPr>
      <w:jc w:val="right"/>
    </w:pPr>
  </w:style>
  <w:style w:type="paragraph" w:customStyle="1" w:styleId="TH">
    <w:name w:val="TH"/>
    <w:basedOn w:val="Normal"/>
    <w:link w:val="THChar"/>
    <w:rsid w:val="00B10E45"/>
    <w:pPr>
      <w:keepNext/>
      <w:keepLines/>
      <w:spacing w:before="60"/>
      <w:jc w:val="center"/>
    </w:pPr>
    <w:rPr>
      <w:rFonts w:ascii="Arial" w:hAnsi="Arial"/>
      <w:b/>
      <w:lang w:val="x-none" w:eastAsia="x-none"/>
    </w:rPr>
  </w:style>
  <w:style w:type="paragraph" w:customStyle="1" w:styleId="TF">
    <w:name w:val="TF"/>
    <w:basedOn w:val="TH"/>
    <w:link w:val="TFChar"/>
    <w:rsid w:val="00B10E45"/>
    <w:pPr>
      <w:keepNext w:val="0"/>
      <w:spacing w:before="0" w:after="240"/>
    </w:pPr>
  </w:style>
  <w:style w:type="paragraph" w:customStyle="1" w:styleId="TT">
    <w:name w:val="TT"/>
    <w:basedOn w:val="Heading1"/>
    <w:next w:val="Normal"/>
    <w:rsid w:val="00B10E45"/>
    <w:pPr>
      <w:outlineLvl w:val="9"/>
    </w:pPr>
  </w:style>
  <w:style w:type="paragraph" w:customStyle="1" w:styleId="ZA">
    <w:name w:val="ZA"/>
    <w:rsid w:val="00B10E4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10E4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B10E4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B10E4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B10E45"/>
  </w:style>
  <w:style w:type="paragraph" w:customStyle="1" w:styleId="ZH">
    <w:name w:val="ZH"/>
    <w:rsid w:val="00B10E4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B10E4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B10E45"/>
    <w:pPr>
      <w:framePr w:hRule="auto" w:wrap="notBeside" w:y="852"/>
    </w:pPr>
    <w:rPr>
      <w:i w:val="0"/>
      <w:sz w:val="40"/>
    </w:rPr>
  </w:style>
  <w:style w:type="paragraph" w:customStyle="1" w:styleId="ZU">
    <w:name w:val="ZU"/>
    <w:rsid w:val="00B10E4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B10E45"/>
    <w:pPr>
      <w:framePr w:wrap="notBeside" w:y="16161"/>
    </w:pPr>
  </w:style>
  <w:style w:type="paragraph" w:customStyle="1" w:styleId="FP">
    <w:name w:val="FP"/>
    <w:basedOn w:val="Normal"/>
    <w:rsid w:val="00B10E45"/>
    <w:pPr>
      <w:spacing w:after="0"/>
    </w:pPr>
  </w:style>
  <w:style w:type="paragraph" w:customStyle="1" w:styleId="Observation">
    <w:name w:val="Observation"/>
    <w:basedOn w:val="Proposal"/>
    <w:qFormat/>
    <w:rsid w:val="00B10E45"/>
    <w:pPr>
      <w:numPr>
        <w:numId w:val="4"/>
      </w:numPr>
      <w:ind w:left="1701" w:hanging="1701"/>
    </w:pPr>
    <w:rPr>
      <w:lang w:eastAsia="ja-JP"/>
    </w:rPr>
  </w:style>
  <w:style w:type="paragraph" w:styleId="TableofFigures">
    <w:name w:val="table of figures"/>
    <w:basedOn w:val="BodyText"/>
    <w:next w:val="Normal"/>
    <w:uiPriority w:val="99"/>
    <w:rsid w:val="00B10E45"/>
    <w:pPr>
      <w:ind w:left="1701" w:hanging="1701"/>
      <w:jc w:val="left"/>
    </w:pPr>
    <w:rPr>
      <w:b/>
    </w:rPr>
  </w:style>
  <w:style w:type="character" w:customStyle="1" w:styleId="B1Char1">
    <w:name w:val="B1 Char1"/>
    <w:link w:val="B1"/>
    <w:qFormat/>
    <w:rsid w:val="00B10E45"/>
    <w:rPr>
      <w:rFonts w:ascii="Times New Roman" w:hAnsi="Times New Roman"/>
      <w:lang w:eastAsia="zh-CN"/>
    </w:rPr>
  </w:style>
  <w:style w:type="character" w:customStyle="1" w:styleId="B2Char">
    <w:name w:val="B2 Char"/>
    <w:link w:val="B2"/>
    <w:qFormat/>
    <w:rsid w:val="00B10E45"/>
    <w:rPr>
      <w:rFonts w:ascii="Times New Roman" w:hAnsi="Times New Roman"/>
      <w:lang w:eastAsia="ja-JP"/>
    </w:rPr>
  </w:style>
  <w:style w:type="character" w:customStyle="1" w:styleId="B3Char2">
    <w:name w:val="B3 Char2"/>
    <w:link w:val="B3"/>
    <w:qFormat/>
    <w:rsid w:val="00B10E45"/>
    <w:rPr>
      <w:rFonts w:ascii="Times New Roman" w:hAnsi="Times New Roman"/>
      <w:lang w:eastAsia="ja-JP"/>
    </w:rPr>
  </w:style>
  <w:style w:type="character" w:customStyle="1" w:styleId="B4Char">
    <w:name w:val="B4 Char"/>
    <w:link w:val="B4"/>
    <w:rsid w:val="00B10E45"/>
    <w:rPr>
      <w:rFonts w:ascii="Times New Roman" w:hAnsi="Times New Roman"/>
      <w:lang w:eastAsia="ja-JP"/>
    </w:rPr>
  </w:style>
  <w:style w:type="character" w:customStyle="1" w:styleId="B5Char">
    <w:name w:val="B5 Char"/>
    <w:link w:val="B5"/>
    <w:rsid w:val="00B10E45"/>
    <w:rPr>
      <w:rFonts w:ascii="Times New Roman" w:hAnsi="Times New Roman"/>
      <w:lang w:eastAsia="ja-JP"/>
    </w:rPr>
  </w:style>
  <w:style w:type="paragraph" w:customStyle="1" w:styleId="B6">
    <w:name w:val="B6"/>
    <w:basedOn w:val="B5"/>
    <w:link w:val="B6Char"/>
    <w:rsid w:val="00B10E45"/>
    <w:pPr>
      <w:ind w:left="1985"/>
    </w:pPr>
  </w:style>
  <w:style w:type="character" w:customStyle="1" w:styleId="B6Char">
    <w:name w:val="B6 Char"/>
    <w:link w:val="B6"/>
    <w:rsid w:val="00B10E45"/>
    <w:rPr>
      <w:rFonts w:ascii="Times New Roman" w:hAnsi="Times New Roman"/>
      <w:lang w:eastAsia="ja-JP"/>
    </w:rPr>
  </w:style>
  <w:style w:type="paragraph" w:customStyle="1" w:styleId="B7">
    <w:name w:val="B7"/>
    <w:basedOn w:val="B6"/>
    <w:link w:val="B7Char"/>
    <w:rsid w:val="00B10E45"/>
    <w:pPr>
      <w:ind w:left="2269"/>
    </w:pPr>
  </w:style>
  <w:style w:type="character" w:customStyle="1" w:styleId="B7Char">
    <w:name w:val="B7 Char"/>
    <w:basedOn w:val="B6Char"/>
    <w:link w:val="B7"/>
    <w:rsid w:val="00B10E45"/>
    <w:rPr>
      <w:rFonts w:ascii="Times New Roman" w:hAnsi="Times New Roman"/>
      <w:lang w:eastAsia="ja-JP"/>
    </w:rPr>
  </w:style>
  <w:style w:type="paragraph" w:customStyle="1" w:styleId="B8">
    <w:name w:val="B8"/>
    <w:basedOn w:val="B7"/>
    <w:qFormat/>
    <w:rsid w:val="00B10E45"/>
    <w:pPr>
      <w:ind w:left="2552"/>
    </w:pPr>
  </w:style>
  <w:style w:type="character" w:customStyle="1" w:styleId="BalloonTextChar">
    <w:name w:val="Balloon Text Char"/>
    <w:link w:val="BalloonText"/>
    <w:rsid w:val="00B10E45"/>
    <w:rPr>
      <w:rFonts w:ascii="Segoe UI" w:hAnsi="Segoe UI" w:cs="Segoe UI"/>
      <w:sz w:val="18"/>
      <w:szCs w:val="18"/>
      <w:lang w:eastAsia="ja-JP"/>
    </w:rPr>
  </w:style>
  <w:style w:type="character" w:customStyle="1" w:styleId="CommentTextChar">
    <w:name w:val="Comment Text Char"/>
    <w:link w:val="CommentText"/>
    <w:uiPriority w:val="99"/>
    <w:qFormat/>
    <w:rsid w:val="00B10E45"/>
    <w:rPr>
      <w:rFonts w:ascii="Times New Roman" w:hAnsi="Times New Roman"/>
      <w:lang w:eastAsia="ja-JP"/>
    </w:rPr>
  </w:style>
  <w:style w:type="character" w:customStyle="1" w:styleId="CommentSubjectChar">
    <w:name w:val="Comment Subject Char"/>
    <w:link w:val="CommentSubject"/>
    <w:rsid w:val="00B10E45"/>
    <w:rPr>
      <w:rFonts w:ascii="Times New Roman" w:hAnsi="Times New Roman"/>
      <w:b/>
      <w:bCs/>
      <w:lang w:eastAsia="ja-JP"/>
    </w:rPr>
  </w:style>
  <w:style w:type="paragraph" w:customStyle="1" w:styleId="CRCoverPage">
    <w:name w:val="CR Cover Page"/>
    <w:link w:val="CRCoverPageZchn"/>
    <w:rsid w:val="00B10E45"/>
    <w:pPr>
      <w:spacing w:after="120"/>
    </w:pPr>
    <w:rPr>
      <w:rFonts w:ascii="Arial" w:hAnsi="Arial"/>
      <w:lang w:eastAsia="ko-KR"/>
    </w:rPr>
  </w:style>
  <w:style w:type="character" w:customStyle="1" w:styleId="CRCoverPageZchn">
    <w:name w:val="CR Cover Page Zchn"/>
    <w:link w:val="CRCoverPage"/>
    <w:rsid w:val="00B10E45"/>
    <w:rPr>
      <w:rFonts w:ascii="Arial" w:hAnsi="Arial"/>
      <w:lang w:eastAsia="ko-KR"/>
    </w:rPr>
  </w:style>
  <w:style w:type="paragraph" w:customStyle="1" w:styleId="Doc-text2">
    <w:name w:val="Doc-text2"/>
    <w:basedOn w:val="Normal"/>
    <w:link w:val="Doc-text2Char"/>
    <w:qFormat/>
    <w:rsid w:val="00B10E4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B10E45"/>
    <w:rPr>
      <w:rFonts w:ascii="Arial" w:eastAsia="MS Mincho" w:hAnsi="Arial"/>
      <w:szCs w:val="24"/>
      <w:lang w:val="x-none" w:eastAsia="x-none"/>
    </w:rPr>
  </w:style>
  <w:style w:type="character" w:customStyle="1" w:styleId="DocumentMapChar">
    <w:name w:val="Document Map Char"/>
    <w:link w:val="DocumentMap"/>
    <w:rsid w:val="00B10E45"/>
    <w:rPr>
      <w:rFonts w:ascii="Tahoma" w:hAnsi="Tahoma" w:cs="Tahoma"/>
      <w:shd w:val="clear" w:color="auto" w:fill="000080"/>
      <w:lang w:eastAsia="ja-JP"/>
    </w:rPr>
  </w:style>
  <w:style w:type="paragraph" w:customStyle="1" w:styleId="NO">
    <w:name w:val="NO"/>
    <w:basedOn w:val="Normal"/>
    <w:link w:val="NOChar"/>
    <w:rsid w:val="00B10E45"/>
    <w:pPr>
      <w:keepLines/>
      <w:ind w:left="1135" w:hanging="851"/>
    </w:pPr>
  </w:style>
  <w:style w:type="character" w:customStyle="1" w:styleId="NOChar">
    <w:name w:val="NO Char"/>
    <w:link w:val="NO"/>
    <w:qFormat/>
    <w:rsid w:val="00B10E45"/>
    <w:rPr>
      <w:rFonts w:ascii="Times New Roman" w:hAnsi="Times New Roman"/>
      <w:lang w:eastAsia="ja-JP"/>
    </w:rPr>
  </w:style>
  <w:style w:type="character" w:customStyle="1" w:styleId="EditorsNoteChar">
    <w:name w:val="Editor's Note Char"/>
    <w:link w:val="EditorsNote"/>
    <w:rsid w:val="00B10E45"/>
    <w:rPr>
      <w:rFonts w:ascii="Times New Roman" w:hAnsi="Times New Roman"/>
      <w:color w:val="FF0000"/>
      <w:lang w:val="x-none" w:eastAsia="x-none"/>
    </w:rPr>
  </w:style>
  <w:style w:type="paragraph" w:customStyle="1" w:styleId="EmailDiscussion">
    <w:name w:val="EmailDiscussion"/>
    <w:basedOn w:val="Normal"/>
    <w:next w:val="Normal"/>
    <w:rsid w:val="00B10E45"/>
    <w:pPr>
      <w:numPr>
        <w:numId w:val="5"/>
      </w:numPr>
      <w:spacing w:before="40" w:after="0"/>
    </w:pPr>
    <w:rPr>
      <w:rFonts w:ascii="Arial" w:eastAsia="MS Mincho" w:hAnsi="Arial"/>
      <w:b/>
      <w:szCs w:val="24"/>
      <w:lang w:eastAsia="en-GB"/>
    </w:rPr>
  </w:style>
  <w:style w:type="character" w:styleId="Emphasis">
    <w:name w:val="Emphasis"/>
    <w:qFormat/>
    <w:rsid w:val="00B10E45"/>
    <w:rPr>
      <w:i/>
      <w:iCs/>
    </w:rPr>
  </w:style>
  <w:style w:type="paragraph" w:customStyle="1" w:styleId="FigureTitle">
    <w:name w:val="Figure_Title"/>
    <w:basedOn w:val="Normal"/>
    <w:next w:val="Normal"/>
    <w:rsid w:val="00B10E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B10E45"/>
    <w:rPr>
      <w:rFonts w:ascii="Arial" w:hAnsi="Arial"/>
      <w:b/>
      <w:noProof/>
      <w:sz w:val="18"/>
      <w:lang w:eastAsia="ja-JP"/>
    </w:rPr>
  </w:style>
  <w:style w:type="character" w:customStyle="1" w:styleId="FooterChar">
    <w:name w:val="Footer Char"/>
    <w:link w:val="Footer"/>
    <w:rsid w:val="00B10E45"/>
    <w:rPr>
      <w:rFonts w:ascii="Arial" w:hAnsi="Arial"/>
      <w:b/>
      <w:i/>
      <w:noProof/>
      <w:sz w:val="18"/>
      <w:lang w:eastAsia="ja-JP"/>
    </w:rPr>
  </w:style>
  <w:style w:type="character" w:customStyle="1" w:styleId="FootnoteTextChar">
    <w:name w:val="Footnote Text Char"/>
    <w:link w:val="FootnoteText"/>
    <w:rsid w:val="00B10E45"/>
    <w:rPr>
      <w:rFonts w:ascii="Times New Roman" w:hAnsi="Times New Roman"/>
      <w:sz w:val="16"/>
      <w:lang w:eastAsia="ja-JP"/>
    </w:rPr>
  </w:style>
  <w:style w:type="paragraph" w:customStyle="1" w:styleId="Guidance">
    <w:name w:val="Guidance"/>
    <w:basedOn w:val="Normal"/>
    <w:rsid w:val="00B10E45"/>
    <w:rPr>
      <w:i/>
      <w:color w:val="0000FF"/>
    </w:rPr>
  </w:style>
  <w:style w:type="character" w:customStyle="1" w:styleId="Heading2Char">
    <w:name w:val="Heading 2 Char"/>
    <w:link w:val="Heading2"/>
    <w:rsid w:val="00B10E45"/>
    <w:rPr>
      <w:rFonts w:ascii="Arial" w:hAnsi="Arial"/>
      <w:sz w:val="32"/>
      <w:lang w:eastAsia="ja-JP"/>
    </w:rPr>
  </w:style>
  <w:style w:type="character" w:customStyle="1" w:styleId="Heading3Char">
    <w:name w:val="Heading 3 Char"/>
    <w:link w:val="Heading3"/>
    <w:rsid w:val="00B10E45"/>
    <w:rPr>
      <w:rFonts w:ascii="Arial" w:hAnsi="Arial"/>
      <w:sz w:val="28"/>
      <w:lang w:eastAsia="ja-JP"/>
    </w:rPr>
  </w:style>
  <w:style w:type="character" w:customStyle="1" w:styleId="Heading4Char">
    <w:name w:val="Heading 4 Char"/>
    <w:link w:val="Heading4"/>
    <w:rsid w:val="00B10E45"/>
    <w:rPr>
      <w:rFonts w:ascii="Arial" w:hAnsi="Arial"/>
      <w:sz w:val="24"/>
      <w:lang w:eastAsia="ja-JP"/>
    </w:rPr>
  </w:style>
  <w:style w:type="character" w:customStyle="1" w:styleId="Heading5Char">
    <w:name w:val="Heading 5 Char"/>
    <w:link w:val="Heading5"/>
    <w:rsid w:val="00B10E45"/>
    <w:rPr>
      <w:rFonts w:ascii="Arial" w:hAnsi="Arial"/>
      <w:sz w:val="22"/>
      <w:lang w:eastAsia="ja-JP"/>
    </w:rPr>
  </w:style>
  <w:style w:type="paragraph" w:customStyle="1" w:styleId="H6">
    <w:name w:val="H6"/>
    <w:basedOn w:val="Heading5"/>
    <w:next w:val="Normal"/>
    <w:rsid w:val="00B10E45"/>
    <w:pPr>
      <w:ind w:left="1985" w:hanging="1985"/>
      <w:outlineLvl w:val="9"/>
    </w:pPr>
    <w:rPr>
      <w:sz w:val="20"/>
    </w:rPr>
  </w:style>
  <w:style w:type="character" w:customStyle="1" w:styleId="Heading6Char">
    <w:name w:val="Heading 6 Char"/>
    <w:link w:val="Heading6"/>
    <w:rsid w:val="00B10E45"/>
    <w:rPr>
      <w:rFonts w:ascii="Arial" w:hAnsi="Arial"/>
      <w:lang w:eastAsia="ja-JP"/>
    </w:rPr>
  </w:style>
  <w:style w:type="character" w:customStyle="1" w:styleId="Heading7Char">
    <w:name w:val="Heading 7 Char"/>
    <w:link w:val="Heading7"/>
    <w:rsid w:val="00B10E45"/>
    <w:rPr>
      <w:rFonts w:ascii="Arial" w:hAnsi="Arial"/>
      <w:lang w:eastAsia="ja-JP"/>
    </w:rPr>
  </w:style>
  <w:style w:type="character" w:customStyle="1" w:styleId="Heading8Char">
    <w:name w:val="Heading 8 Char"/>
    <w:link w:val="Heading8"/>
    <w:rsid w:val="00B10E45"/>
    <w:rPr>
      <w:rFonts w:ascii="Arial" w:hAnsi="Arial"/>
      <w:sz w:val="36"/>
      <w:lang w:eastAsia="ja-JP"/>
    </w:rPr>
  </w:style>
  <w:style w:type="character" w:customStyle="1" w:styleId="Heading9Char">
    <w:name w:val="Heading 9 Char"/>
    <w:link w:val="Heading9"/>
    <w:rsid w:val="00B10E45"/>
    <w:rPr>
      <w:rFonts w:ascii="Arial" w:hAnsi="Arial"/>
      <w:sz w:val="36"/>
      <w:lang w:eastAsia="ja-JP"/>
    </w:rPr>
  </w:style>
  <w:style w:type="character" w:styleId="HTMLCode">
    <w:name w:val="HTML Code"/>
    <w:uiPriority w:val="99"/>
    <w:unhideWhenUsed/>
    <w:rsid w:val="00B10E45"/>
    <w:rPr>
      <w:rFonts w:ascii="Courier New" w:eastAsia="Times New Roman" w:hAnsi="Courier New" w:cs="Courier New"/>
      <w:sz w:val="20"/>
      <w:szCs w:val="20"/>
    </w:rPr>
  </w:style>
  <w:style w:type="paragraph" w:styleId="IndexHeading">
    <w:name w:val="index heading"/>
    <w:basedOn w:val="Normal"/>
    <w:next w:val="Normal"/>
    <w:rsid w:val="00B10E45"/>
    <w:pPr>
      <w:pBdr>
        <w:top w:val="single" w:sz="12" w:space="0" w:color="auto"/>
      </w:pBdr>
      <w:spacing w:before="360" w:after="240"/>
    </w:pPr>
    <w:rPr>
      <w:b/>
      <w:i/>
      <w:sz w:val="26"/>
      <w:lang w:eastAsia="en-GB"/>
    </w:rPr>
  </w:style>
  <w:style w:type="paragraph" w:customStyle="1" w:styleId="LD">
    <w:name w:val="LD"/>
    <w:rsid w:val="00B10E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B10E4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locked/>
    <w:rsid w:val="00B10E45"/>
    <w:rPr>
      <w:rFonts w:ascii="Calibri" w:eastAsia="Calibri" w:hAnsi="Calibri"/>
      <w:sz w:val="22"/>
      <w:szCs w:val="22"/>
      <w:lang w:val="x-none" w:eastAsia="en-US"/>
    </w:rPr>
  </w:style>
  <w:style w:type="paragraph" w:customStyle="1" w:styleId="NF">
    <w:name w:val="NF"/>
    <w:basedOn w:val="NO"/>
    <w:rsid w:val="00B10E45"/>
    <w:pPr>
      <w:keepNext/>
      <w:spacing w:after="0"/>
    </w:pPr>
    <w:rPr>
      <w:rFonts w:ascii="Arial" w:hAnsi="Arial"/>
      <w:sz w:val="18"/>
    </w:rPr>
  </w:style>
  <w:style w:type="paragraph" w:customStyle="1" w:styleId="NW">
    <w:name w:val="NW"/>
    <w:basedOn w:val="NO"/>
    <w:rsid w:val="00B10E45"/>
    <w:pPr>
      <w:spacing w:after="0"/>
    </w:pPr>
  </w:style>
  <w:style w:type="paragraph" w:customStyle="1" w:styleId="PL">
    <w:name w:val="PL"/>
    <w:link w:val="PLChar"/>
    <w:qFormat/>
    <w:rsid w:val="00B10E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10E45"/>
    <w:rPr>
      <w:rFonts w:ascii="Courier New" w:eastAsia="Batang" w:hAnsi="Courier New"/>
      <w:noProof/>
      <w:sz w:val="16"/>
      <w:shd w:val="clear" w:color="auto" w:fill="E6E6E6"/>
      <w:lang w:eastAsia="sv-SE"/>
    </w:rPr>
  </w:style>
  <w:style w:type="paragraph" w:styleId="PlainText">
    <w:name w:val="Plain Text"/>
    <w:basedOn w:val="Normal"/>
    <w:link w:val="PlainTextChar"/>
    <w:rsid w:val="00B10E45"/>
    <w:rPr>
      <w:rFonts w:ascii="Courier New" w:hAnsi="Courier New"/>
      <w:lang w:val="nb-NO"/>
    </w:rPr>
  </w:style>
  <w:style w:type="character" w:customStyle="1" w:styleId="PlainTextChar">
    <w:name w:val="Plain Text Char"/>
    <w:link w:val="PlainText"/>
    <w:rsid w:val="00B10E45"/>
    <w:rPr>
      <w:rFonts w:ascii="Courier New" w:hAnsi="Courier New"/>
      <w:lang w:val="nb-NO" w:eastAsia="ja-JP"/>
    </w:rPr>
  </w:style>
  <w:style w:type="character" w:styleId="Strong">
    <w:name w:val="Strong"/>
    <w:uiPriority w:val="22"/>
    <w:qFormat/>
    <w:rsid w:val="00B10E45"/>
    <w:rPr>
      <w:b/>
      <w:bCs/>
    </w:rPr>
  </w:style>
  <w:style w:type="table" w:styleId="TableGrid">
    <w:name w:val="Table Grid"/>
    <w:basedOn w:val="TableNormal"/>
    <w:uiPriority w:val="39"/>
    <w:rsid w:val="00B10E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B10E45"/>
    <w:rPr>
      <w:rFonts w:ascii="Arial" w:hAnsi="Arial"/>
      <w:sz w:val="18"/>
      <w:lang w:val="x-none" w:eastAsia="x-none"/>
    </w:rPr>
  </w:style>
  <w:style w:type="character" w:customStyle="1" w:styleId="TAHCar">
    <w:name w:val="TAH Car"/>
    <w:link w:val="TAH"/>
    <w:locked/>
    <w:rsid w:val="00B10E45"/>
    <w:rPr>
      <w:rFonts w:ascii="Arial" w:hAnsi="Arial"/>
      <w:b/>
      <w:sz w:val="18"/>
      <w:lang w:val="x-none" w:eastAsia="x-none"/>
    </w:rPr>
  </w:style>
  <w:style w:type="character" w:customStyle="1" w:styleId="THChar">
    <w:name w:val="TH Char"/>
    <w:link w:val="TH"/>
    <w:rsid w:val="00B10E45"/>
    <w:rPr>
      <w:rFonts w:ascii="Arial" w:hAnsi="Arial"/>
      <w:b/>
      <w:lang w:val="x-none" w:eastAsia="x-none"/>
    </w:rPr>
  </w:style>
  <w:style w:type="paragraph" w:customStyle="1" w:styleId="TAJ">
    <w:name w:val="TAJ"/>
    <w:basedOn w:val="TH"/>
    <w:rsid w:val="00B10E45"/>
  </w:style>
  <w:style w:type="paragraph" w:customStyle="1" w:styleId="TALCharChar">
    <w:name w:val="TAL Char Char"/>
    <w:basedOn w:val="Normal"/>
    <w:link w:val="TALCharCharChar"/>
    <w:rsid w:val="00B10E4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B10E45"/>
    <w:rPr>
      <w:rFonts w:ascii="Arial" w:eastAsia="Malgun Gothic" w:hAnsi="Arial"/>
      <w:sz w:val="18"/>
      <w:lang w:val="x-none" w:eastAsia="x-none"/>
    </w:rPr>
  </w:style>
  <w:style w:type="character" w:customStyle="1" w:styleId="TFChar">
    <w:name w:val="TF Char"/>
    <w:link w:val="TF"/>
    <w:rsid w:val="00B10E45"/>
    <w:rPr>
      <w:rFonts w:ascii="Arial" w:hAnsi="Arial"/>
      <w:b/>
      <w:lang w:val="x-none" w:eastAsia="x-none"/>
    </w:rPr>
  </w:style>
  <w:style w:type="paragraph" w:styleId="ListContinue">
    <w:name w:val="List Continue"/>
    <w:basedOn w:val="Normal"/>
    <w:rsid w:val="00B10E45"/>
    <w:pPr>
      <w:spacing w:after="120"/>
      <w:ind w:left="283"/>
      <w:contextualSpacing/>
    </w:pPr>
    <w:rPr>
      <w:rFonts w:ascii="Arial" w:hAnsi="Arial"/>
    </w:rPr>
  </w:style>
  <w:style w:type="paragraph" w:styleId="ListContinue2">
    <w:name w:val="List Continue 2"/>
    <w:basedOn w:val="Normal"/>
    <w:rsid w:val="00B10E45"/>
    <w:pPr>
      <w:spacing w:after="120"/>
      <w:ind w:left="566"/>
      <w:contextualSpacing/>
    </w:pPr>
    <w:rPr>
      <w:rFonts w:ascii="Arial" w:hAnsi="Arial"/>
    </w:rPr>
  </w:style>
  <w:style w:type="paragraph" w:styleId="ListNumber3">
    <w:name w:val="List Number 3"/>
    <w:basedOn w:val="ListNumber2"/>
    <w:rsid w:val="00B10E45"/>
    <w:pPr>
      <w:numPr>
        <w:numId w:val="3"/>
      </w:numPr>
      <w:contextualSpacing/>
    </w:pPr>
  </w:style>
  <w:style w:type="paragraph" w:customStyle="1" w:styleId="a">
    <w:name w:val="佐藤２"/>
    <w:basedOn w:val="Normal"/>
    <w:uiPriority w:val="99"/>
    <w:qFormat/>
    <w:rsid w:val="004A39FA"/>
    <w:pPr>
      <w:numPr>
        <w:numId w:val="41"/>
      </w:numPr>
      <w:overflowPunct/>
      <w:autoSpaceDE/>
      <w:autoSpaceDN/>
      <w:adjustRightInd/>
      <w:textAlignment w:val="auto"/>
    </w:pPr>
    <w:rPr>
      <w:rFonts w:eastAsia="MS Gothic"/>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1/RAN1%20meetings/RAN1_100bis-e%20Emeeting/Contributions/RAN1_100bis-e_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purl.org/dc/dcmitype/"/>
    <ds:schemaRef ds:uri="http://schemas.openxmlformats.org/package/2006/metadata/core-properties"/>
    <ds:schemaRef ds:uri="http://www.w3.org/XML/1998/namespace"/>
    <ds:schemaRef ds:uri="http://schemas.microsoft.com/office/2006/documentManagement/types"/>
    <ds:schemaRef ds:uri="http://purl.org/dc/terms/"/>
    <ds:schemaRef ds:uri="http://purl.org/dc/elements/1.1/"/>
    <ds:schemaRef ds:uri="2f282d3b-eb4a-4b09-b61f-b9593442e286"/>
    <ds:schemaRef ds:uri="http://schemas.microsoft.com/office/infopath/2007/PartnerControl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A12188B3-8D20-41F0-9325-9923AB2C7A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4.xml><?xml version="1.0" encoding="utf-8"?>
<ds:datastoreItem xmlns:ds="http://schemas.openxmlformats.org/officeDocument/2006/customXml" ds:itemID="{5B0C0C44-8331-452E-B634-E926FEFA6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RAN1_100bis-e_template</Template>
  <TotalTime>853</TotalTime>
  <Pages>8</Pages>
  <Words>3839</Words>
  <Characters>19586</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23379</CharactersWithSpaces>
  <SharedDoc>false</SharedDoc>
  <HLinks>
    <vt:vector size="30" baseType="variant">
      <vt:variant>
        <vt:i4>1310772</vt:i4>
      </vt:variant>
      <vt:variant>
        <vt:i4>59</vt:i4>
      </vt:variant>
      <vt:variant>
        <vt:i4>0</vt:i4>
      </vt:variant>
      <vt:variant>
        <vt:i4>5</vt:i4>
      </vt:variant>
      <vt:variant>
        <vt:lpwstr/>
      </vt:variant>
      <vt:variant>
        <vt:lpwstr>_Toc37325711</vt:lpwstr>
      </vt:variant>
      <vt:variant>
        <vt:i4>1376308</vt:i4>
      </vt:variant>
      <vt:variant>
        <vt:i4>56</vt:i4>
      </vt:variant>
      <vt:variant>
        <vt:i4>0</vt:i4>
      </vt:variant>
      <vt:variant>
        <vt:i4>5</vt:i4>
      </vt:variant>
      <vt:variant>
        <vt:lpwstr/>
      </vt:variant>
      <vt:variant>
        <vt:lpwstr>_Toc37325710</vt:lpwstr>
      </vt:variant>
      <vt:variant>
        <vt:i4>1835061</vt:i4>
      </vt:variant>
      <vt:variant>
        <vt:i4>53</vt:i4>
      </vt:variant>
      <vt:variant>
        <vt:i4>0</vt:i4>
      </vt:variant>
      <vt:variant>
        <vt:i4>5</vt:i4>
      </vt:variant>
      <vt:variant>
        <vt:lpwstr/>
      </vt:variant>
      <vt:variant>
        <vt:lpwstr>_Toc37325709</vt:lpwstr>
      </vt:variant>
      <vt:variant>
        <vt:i4>1900597</vt:i4>
      </vt:variant>
      <vt:variant>
        <vt:i4>50</vt:i4>
      </vt:variant>
      <vt:variant>
        <vt:i4>0</vt:i4>
      </vt:variant>
      <vt:variant>
        <vt:i4>5</vt:i4>
      </vt:variant>
      <vt:variant>
        <vt:lpwstr/>
      </vt:variant>
      <vt:variant>
        <vt:lpwstr>_Toc37325708</vt:lpwstr>
      </vt:variant>
      <vt:variant>
        <vt:i4>1179701</vt:i4>
      </vt:variant>
      <vt:variant>
        <vt:i4>47</vt:i4>
      </vt:variant>
      <vt:variant>
        <vt:i4>0</vt:i4>
      </vt:variant>
      <vt:variant>
        <vt:i4>5</vt:i4>
      </vt:variant>
      <vt:variant>
        <vt:lpwstr/>
      </vt:variant>
      <vt:variant>
        <vt:lpwstr>_Toc37325707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Claes Tidestav</dc:creator>
  <cp:keywords>3GPP; Ericsson; TDoc</cp:keywords>
  <dc:description/>
  <cp:lastModifiedBy>Claes Tidestav</cp:lastModifiedBy>
  <cp:revision>103</cp:revision>
  <cp:lastPrinted>2008-01-31T10:09:00Z</cp:lastPrinted>
  <dcterms:created xsi:type="dcterms:W3CDTF">2020-04-06T12:18:00Z</dcterms:created>
  <dcterms:modified xsi:type="dcterms:W3CDTF">2020-04-10T08:40:00Z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